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F478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1. AMAÇ</w:t>
      </w:r>
    </w:p>
    <w:p w14:paraId="117075EA" w14:textId="6FF5464E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Bu talimat Üniversitemizin </w:t>
      </w:r>
      <w:r w:rsidR="00FF0344">
        <w:rPr>
          <w:rFonts w:ascii="Times New Roman" w:hAnsi="Times New Roman"/>
          <w:kern w:val="2"/>
          <w14:ligatures w14:val="standardContextual"/>
        </w:rPr>
        <w:t>Elektrik ve Enerji Bölümü</w:t>
      </w:r>
      <w:r w:rsidR="00323A5A">
        <w:rPr>
          <w:rFonts w:ascii="Times New Roman" w:hAnsi="Times New Roman"/>
          <w:kern w:val="2"/>
          <w14:ligatures w14:val="standardContextual"/>
        </w:rPr>
        <w:t xml:space="preserve"> </w:t>
      </w:r>
      <w:r w:rsidR="000412C2">
        <w:rPr>
          <w:rFonts w:ascii="Times New Roman" w:hAnsi="Times New Roman"/>
          <w:kern w:val="2"/>
          <w14:ligatures w14:val="standardContextual"/>
        </w:rPr>
        <w:t xml:space="preserve">Atölyesinde 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bulunan </w:t>
      </w:r>
      <w:r w:rsidR="000412C2">
        <w:rPr>
          <w:rFonts w:ascii="Times New Roman" w:hAnsi="Times New Roman"/>
          <w:kern w:val="2"/>
          <w14:ligatures w14:val="standardContextual"/>
        </w:rPr>
        <w:t xml:space="preserve">torna </w:t>
      </w:r>
      <w:proofErr w:type="gramStart"/>
      <w:r w:rsidR="000412C2">
        <w:rPr>
          <w:rFonts w:ascii="Times New Roman" w:hAnsi="Times New Roman"/>
          <w:kern w:val="2"/>
          <w14:ligatures w14:val="standardContextual"/>
        </w:rPr>
        <w:t>tezgahı</w:t>
      </w:r>
      <w:proofErr w:type="gramEnd"/>
      <w:r w:rsidRPr="00333ABB">
        <w:rPr>
          <w:rFonts w:ascii="Times New Roman" w:hAnsi="Times New Roman"/>
          <w:kern w:val="2"/>
          <w14:ligatures w14:val="standardContextual"/>
        </w:rPr>
        <w:t xml:space="preserve"> kullanımına yönelik işlemleri belirler.</w:t>
      </w:r>
    </w:p>
    <w:p w14:paraId="22684F14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2. KAPSAM</w:t>
      </w:r>
    </w:p>
    <w:p w14:paraId="10D7C9E1" w14:textId="40174AF7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:lang w:val="en-US"/>
          <w14:ligatures w14:val="standardContextual"/>
        </w:rPr>
      </w:pPr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Bu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talimat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,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torna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tezgâhlarını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kullanan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eğitim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amaçlı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kullanıcıları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 xml:space="preserve"> </w:t>
      </w:r>
      <w:proofErr w:type="spellStart"/>
      <w:r w:rsidRPr="000412C2">
        <w:rPr>
          <w:rFonts w:ascii="Times New Roman" w:hAnsi="Times New Roman"/>
          <w:kern w:val="2"/>
          <w:lang w:val="en-US"/>
          <w14:ligatures w14:val="standardContextual"/>
        </w:rPr>
        <w:t>kapsar</w:t>
      </w:r>
      <w:proofErr w:type="spellEnd"/>
      <w:r w:rsidRPr="000412C2">
        <w:rPr>
          <w:rFonts w:ascii="Times New Roman" w:hAnsi="Times New Roman"/>
          <w:kern w:val="2"/>
          <w:lang w:val="en-US"/>
          <w14:ligatures w14:val="standardContextual"/>
        </w:rPr>
        <w:t>.</w:t>
      </w:r>
    </w:p>
    <w:p w14:paraId="3BB8993D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3.</w:t>
      </w:r>
      <w:r w:rsidRPr="00333ABB">
        <w:rPr>
          <w:b/>
          <w:bCs/>
          <w:kern w:val="2"/>
          <w14:ligatures w14:val="standardContextual"/>
        </w:rPr>
        <w:t xml:space="preserve"> </w:t>
      </w:r>
      <w:r w:rsidRPr="00333ABB">
        <w:rPr>
          <w:rFonts w:ascii="Times New Roman" w:hAnsi="Times New Roman"/>
          <w:b/>
          <w:bCs/>
          <w:kern w:val="2"/>
          <w14:ligatures w14:val="standardContextual"/>
        </w:rPr>
        <w:t xml:space="preserve">SORUMLULUKLAR </w:t>
      </w:r>
    </w:p>
    <w:p w14:paraId="33DB90FA" w14:textId="3E9C5E6C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Bu talimatın uygulanmasından </w:t>
      </w:r>
      <w:r w:rsidR="000412C2">
        <w:rPr>
          <w:rFonts w:ascii="Times New Roman" w:hAnsi="Times New Roman"/>
          <w:kern w:val="2"/>
          <w14:ligatures w14:val="standardContextual"/>
        </w:rPr>
        <w:t>Elektrik ve Enerji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Bölümü Akademik Personel ve öğrencileri sorumludur.</w:t>
      </w:r>
    </w:p>
    <w:p w14:paraId="09559C2B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t>4. UYGULAMA</w:t>
      </w:r>
    </w:p>
    <w:p w14:paraId="3F447FBB" w14:textId="77777777" w:rsidR="000412C2" w:rsidRDefault="00333ABB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kern w:val="2"/>
          <w14:ligatures w14:val="standardContextual"/>
        </w:rPr>
        <w:t xml:space="preserve">4.1. </w:t>
      </w:r>
      <w:r w:rsidR="000412C2" w:rsidRPr="000412C2">
        <w:rPr>
          <w:rFonts w:ascii="Times New Roman" w:hAnsi="Times New Roman"/>
          <w:kern w:val="2"/>
          <w14:ligatures w14:val="standardContextual"/>
        </w:rPr>
        <w:t>Elektrik bağlantıları sağlam olmalı, topraklama kontrol edilmelidir.</w:t>
      </w:r>
    </w:p>
    <w:p w14:paraId="1A06B54A" w14:textId="4216AA46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4.2. </w:t>
      </w:r>
      <w:r w:rsidRPr="000412C2">
        <w:rPr>
          <w:rFonts w:ascii="Times New Roman" w:hAnsi="Times New Roman"/>
          <w:kern w:val="2"/>
          <w14:ligatures w14:val="standardContextual"/>
        </w:rPr>
        <w:t>Makine üzerinde gevşek parça veya alet bırakılmamalıdır.</w:t>
      </w:r>
    </w:p>
    <w:p w14:paraId="0E658ECF" w14:textId="1C3BCAEC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4.3. </w:t>
      </w:r>
      <w:r w:rsidRPr="000412C2">
        <w:rPr>
          <w:rFonts w:ascii="Times New Roman" w:hAnsi="Times New Roman"/>
          <w:kern w:val="2"/>
          <w14:ligatures w14:val="standardContextual"/>
        </w:rPr>
        <w:t>Yağlama sistemi kontrol edilmeli, gerekirse yağ eklenmelidir.</w:t>
      </w:r>
    </w:p>
    <w:p w14:paraId="37933DBA" w14:textId="7D36F363" w:rsid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4.4. </w:t>
      </w:r>
      <w:r w:rsidRPr="000412C2">
        <w:rPr>
          <w:rFonts w:ascii="Times New Roman" w:hAnsi="Times New Roman"/>
          <w:kern w:val="2"/>
          <w14:ligatures w14:val="standardContextual"/>
        </w:rPr>
        <w:t>Koruyucu kapaklar yerinde ve sağlam olmalıdır.</w:t>
      </w:r>
    </w:p>
    <w:p w14:paraId="79B2F9AA" w14:textId="40D3E7A4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4.5. </w:t>
      </w:r>
      <w:r w:rsidRPr="000412C2">
        <w:rPr>
          <w:rFonts w:ascii="Times New Roman" w:hAnsi="Times New Roman"/>
          <w:kern w:val="2"/>
          <w14:ligatures w14:val="standardContextual"/>
        </w:rPr>
        <w:t>İş parçası aynaya veya mengeneye doğru şekilde bağlanmalıdır.</w:t>
      </w:r>
    </w:p>
    <w:p w14:paraId="6220E0CC" w14:textId="23FEBF29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4.6. </w:t>
      </w:r>
      <w:r w:rsidRPr="000412C2">
        <w:rPr>
          <w:rFonts w:ascii="Times New Roman" w:hAnsi="Times New Roman"/>
          <w:kern w:val="2"/>
          <w14:ligatures w14:val="standardContextual"/>
        </w:rPr>
        <w:t>Kesici takım doğru şekilde takılmalı ve sıkılmalıdır.</w:t>
      </w:r>
    </w:p>
    <w:p w14:paraId="225CDDA2" w14:textId="3F96BC99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0412C2">
        <w:rPr>
          <w:rFonts w:ascii="Times New Roman" w:hAnsi="Times New Roman"/>
          <w:kern w:val="2"/>
          <w14:ligatures w14:val="standardContextual"/>
        </w:rPr>
        <w:t xml:space="preserve"> </w:t>
      </w:r>
      <w:r>
        <w:rPr>
          <w:rFonts w:ascii="Times New Roman" w:hAnsi="Times New Roman"/>
          <w:kern w:val="2"/>
          <w14:ligatures w14:val="standardContextual"/>
        </w:rPr>
        <w:t xml:space="preserve">4.7. </w:t>
      </w:r>
      <w:r w:rsidRPr="000412C2">
        <w:rPr>
          <w:rFonts w:ascii="Times New Roman" w:hAnsi="Times New Roman"/>
          <w:kern w:val="2"/>
          <w14:ligatures w14:val="standardContextual"/>
        </w:rPr>
        <w:t>Parça dönüş yönü ve devir sayısı uygun şekilde ayarlanmalıdır.</w:t>
      </w:r>
    </w:p>
    <w:p w14:paraId="7B07F62D" w14:textId="0017C603" w:rsidR="00333ABB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4.8. </w:t>
      </w:r>
      <w:r w:rsidRPr="000412C2">
        <w:rPr>
          <w:rFonts w:ascii="Times New Roman" w:hAnsi="Times New Roman"/>
          <w:kern w:val="2"/>
          <w14:ligatures w14:val="standardContextual"/>
        </w:rPr>
        <w:t>Gözlük, kulaklık, iş ayakkabısı ve iş önlüğü gibi kişisel koruyucu donanımlar (KKD) takılmalıdır.</w:t>
      </w:r>
    </w:p>
    <w:p w14:paraId="5F43CC46" w14:textId="40EEC849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4.9. </w:t>
      </w:r>
      <w:r w:rsidRPr="000412C2">
        <w:rPr>
          <w:rFonts w:ascii="Times New Roman" w:hAnsi="Times New Roman"/>
          <w:kern w:val="2"/>
          <w14:ligatures w14:val="standardContextual"/>
        </w:rPr>
        <w:t>Ana şalteri “AÇIK (ON)” konumuna getirin.</w:t>
      </w:r>
    </w:p>
    <w:p w14:paraId="47007E5C" w14:textId="1973D082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0412C2">
        <w:rPr>
          <w:rFonts w:ascii="Times New Roman" w:hAnsi="Times New Roman"/>
          <w:kern w:val="2"/>
          <w14:ligatures w14:val="standardContextual"/>
        </w:rPr>
        <w:t xml:space="preserve"> </w:t>
      </w:r>
      <w:r>
        <w:rPr>
          <w:rFonts w:ascii="Times New Roman" w:hAnsi="Times New Roman"/>
          <w:kern w:val="2"/>
          <w14:ligatures w14:val="standardContextual"/>
        </w:rPr>
        <w:t xml:space="preserve">4.10. </w:t>
      </w:r>
      <w:r w:rsidRPr="000412C2">
        <w:rPr>
          <w:rFonts w:ascii="Times New Roman" w:hAnsi="Times New Roman"/>
          <w:kern w:val="2"/>
          <w14:ligatures w14:val="standardContextual"/>
        </w:rPr>
        <w:t>Yağlama ve soğutma sisteminin devreye girdiğinden emin olun.</w:t>
      </w:r>
    </w:p>
    <w:p w14:paraId="78FC5C98" w14:textId="79F490EA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0412C2">
        <w:rPr>
          <w:rFonts w:ascii="Times New Roman" w:hAnsi="Times New Roman"/>
          <w:kern w:val="2"/>
          <w14:ligatures w14:val="standardContextual"/>
        </w:rPr>
        <w:t xml:space="preserve"> </w:t>
      </w:r>
      <w:r>
        <w:rPr>
          <w:rFonts w:ascii="Times New Roman" w:hAnsi="Times New Roman"/>
          <w:kern w:val="2"/>
          <w14:ligatures w14:val="standardContextual"/>
        </w:rPr>
        <w:t xml:space="preserve">4.11. </w:t>
      </w:r>
      <w:r w:rsidRPr="000412C2">
        <w:rPr>
          <w:rFonts w:ascii="Times New Roman" w:hAnsi="Times New Roman"/>
          <w:kern w:val="2"/>
          <w14:ligatures w14:val="standardContextual"/>
        </w:rPr>
        <w:t>İş parçası ve takımın temas etmediğinden emin olduktan sonra motoru çalıştırın.</w:t>
      </w:r>
    </w:p>
    <w:p w14:paraId="047936DF" w14:textId="153371AD" w:rsidR="000412C2" w:rsidRPr="000412C2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>4.12.</w:t>
      </w:r>
      <w:r w:rsidRPr="000412C2">
        <w:rPr>
          <w:rFonts w:ascii="Times New Roman" w:hAnsi="Times New Roman"/>
          <w:kern w:val="2"/>
          <w14:ligatures w14:val="standardContextual"/>
        </w:rPr>
        <w:t xml:space="preserve"> Düşük devirde test dönüşü yaparak denge ve sabitleme kontrolü yapın.</w:t>
      </w:r>
    </w:p>
    <w:p w14:paraId="08F5FF34" w14:textId="4225A609" w:rsidR="000412C2" w:rsidRPr="00333ABB" w:rsidRDefault="000412C2" w:rsidP="000412C2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>
        <w:rPr>
          <w:rFonts w:ascii="Times New Roman" w:hAnsi="Times New Roman"/>
          <w:kern w:val="2"/>
          <w14:ligatures w14:val="standardContextual"/>
        </w:rPr>
        <w:t xml:space="preserve">4.13. </w:t>
      </w:r>
      <w:r w:rsidRPr="000412C2">
        <w:rPr>
          <w:rFonts w:ascii="Times New Roman" w:hAnsi="Times New Roman"/>
          <w:kern w:val="2"/>
          <w14:ligatures w14:val="standardContextual"/>
        </w:rPr>
        <w:t>Gerekli kontrollerden sonra kesme işlemine başlayın.</w:t>
      </w:r>
    </w:p>
    <w:p w14:paraId="7B7C0C4A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p w14:paraId="2D6C7DD3" w14:textId="77777777" w:rsidR="00333ABB" w:rsidRPr="00333ABB" w:rsidRDefault="00333ABB" w:rsidP="00333ABB">
      <w:pPr>
        <w:spacing w:after="160" w:line="360" w:lineRule="auto"/>
        <w:jc w:val="both"/>
        <w:rPr>
          <w:rFonts w:ascii="Times New Roman" w:hAnsi="Times New Roman"/>
          <w:b/>
          <w:bCs/>
          <w:kern w:val="2"/>
          <w14:ligatures w14:val="standardContextual"/>
        </w:rPr>
      </w:pPr>
    </w:p>
    <w:p w14:paraId="1075043B" w14:textId="7A195E1E" w:rsidR="00AB16EF" w:rsidRDefault="00333ABB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  <w:r w:rsidRPr="00333ABB">
        <w:rPr>
          <w:rFonts w:ascii="Times New Roman" w:hAnsi="Times New Roman"/>
          <w:b/>
          <w:bCs/>
          <w:kern w:val="2"/>
          <w14:ligatures w14:val="standardContextual"/>
        </w:rPr>
        <w:lastRenderedPageBreak/>
        <w:t>GENEL BİLGİLENDİRME NOTU:</w:t>
      </w:r>
      <w:r w:rsidRPr="00333ABB">
        <w:rPr>
          <w:rFonts w:ascii="Times New Roman" w:hAnsi="Times New Roman"/>
          <w:kern w:val="2"/>
          <w14:ligatures w14:val="standardContextual"/>
        </w:rPr>
        <w:t xml:space="preserve"> CİHAZI KULLANMADAN ÖNCE LÜTFEN CİHAZ KULLANIM KAYIT DEFTERİNE GEREKLİ BİLGİLERİ YAZARAK İMZALAYINIZ. HERHANGİ BİR SORUNDA CİHAZ SORUMLUSU İLE İLETİŞİME GEÇİNİZ.</w:t>
      </w:r>
    </w:p>
    <w:p w14:paraId="3A3C8CF9" w14:textId="77777777" w:rsidR="00AB16EF" w:rsidRPr="00AB16EF" w:rsidRDefault="00AB16EF" w:rsidP="00AB16EF">
      <w:pPr>
        <w:spacing w:after="160" w:line="360" w:lineRule="auto"/>
        <w:jc w:val="both"/>
        <w:rPr>
          <w:rFonts w:ascii="Times New Roman" w:hAnsi="Times New Roman"/>
          <w:kern w:val="2"/>
          <w14:ligatures w14:val="standardContextual"/>
        </w:rPr>
      </w:pPr>
    </w:p>
    <w:tbl>
      <w:tblPr>
        <w:tblStyle w:val="TabloKlavuzu3"/>
        <w:tblpPr w:leftFromText="141" w:rightFromText="141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AB16EF" w:rsidRPr="00AB16EF" w14:paraId="4A4C66EC" w14:textId="77777777" w:rsidTr="00AB16EF">
        <w:trPr>
          <w:trHeight w:val="327"/>
        </w:trPr>
        <w:tc>
          <w:tcPr>
            <w:tcW w:w="3020" w:type="dxa"/>
          </w:tcPr>
          <w:p w14:paraId="11E21C30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CİHAZ SORUMLUSU</w:t>
            </w:r>
          </w:p>
        </w:tc>
        <w:tc>
          <w:tcPr>
            <w:tcW w:w="3021" w:type="dxa"/>
          </w:tcPr>
          <w:p w14:paraId="2A600719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LABORATUVAR SORUMLUSU</w:t>
            </w:r>
          </w:p>
        </w:tc>
        <w:tc>
          <w:tcPr>
            <w:tcW w:w="3021" w:type="dxa"/>
          </w:tcPr>
          <w:p w14:paraId="40FD239F" w14:textId="77777777" w:rsidR="00AB16EF" w:rsidRPr="00AB16EF" w:rsidRDefault="00AB16EF" w:rsidP="00AB16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B16EF">
              <w:rPr>
                <w:rFonts w:ascii="Times New Roman" w:hAnsi="Times New Roman"/>
                <w:b/>
                <w:bCs/>
                <w:sz w:val="20"/>
                <w:szCs w:val="20"/>
              </w:rPr>
              <w:t>BÖLÜM BAŞKANI</w:t>
            </w:r>
          </w:p>
        </w:tc>
      </w:tr>
      <w:tr w:rsidR="00AB16EF" w:rsidRPr="00AB16EF" w14:paraId="182B711F" w14:textId="77777777" w:rsidTr="00AB16EF">
        <w:trPr>
          <w:trHeight w:val="560"/>
        </w:trPr>
        <w:tc>
          <w:tcPr>
            <w:tcW w:w="3020" w:type="dxa"/>
          </w:tcPr>
          <w:p w14:paraId="7015559B" w14:textId="247E9BA8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820E65" w14:textId="77777777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</w:t>
            </w:r>
          </w:p>
        </w:tc>
        <w:tc>
          <w:tcPr>
            <w:tcW w:w="3021" w:type="dxa"/>
          </w:tcPr>
          <w:p w14:paraId="4DE2FF4B" w14:textId="77777777" w:rsidR="00323A5A" w:rsidRPr="00AB16EF" w:rsidRDefault="00323A5A" w:rsidP="00323A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ÖĞR. GÖR. EMİNE CERYAN</w:t>
            </w:r>
          </w:p>
          <w:p w14:paraId="22E67AF1" w14:textId="1868C0AE" w:rsidR="00AB16EF" w:rsidRPr="00AB16EF" w:rsidRDefault="00323A5A" w:rsidP="00323A5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 (0366) 280</w:t>
            </w:r>
            <w:r>
              <w:rPr>
                <w:rFonts w:ascii="Times New Roman" w:hAnsi="Times New Roman"/>
                <w:sz w:val="20"/>
                <w:szCs w:val="20"/>
              </w:rPr>
              <w:t>5609</w:t>
            </w:r>
          </w:p>
        </w:tc>
        <w:tc>
          <w:tcPr>
            <w:tcW w:w="3021" w:type="dxa"/>
          </w:tcPr>
          <w:p w14:paraId="7F07298B" w14:textId="1621D0C7" w:rsidR="00AB16EF" w:rsidRPr="00AB16EF" w:rsidRDefault="000412C2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ÖĞR. GÖR. EMİNE CERYAN</w:t>
            </w:r>
          </w:p>
          <w:p w14:paraId="50D1B577" w14:textId="6414D74F" w:rsidR="00AB16EF" w:rsidRPr="00AB16EF" w:rsidRDefault="00AB16EF" w:rsidP="00AB16E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B16EF">
              <w:rPr>
                <w:rFonts w:ascii="Times New Roman" w:hAnsi="Times New Roman"/>
                <w:sz w:val="20"/>
                <w:szCs w:val="20"/>
              </w:rPr>
              <w:t>TEL: (0366) 280</w:t>
            </w:r>
            <w:r w:rsidR="000412C2">
              <w:rPr>
                <w:rFonts w:ascii="Times New Roman" w:hAnsi="Times New Roman"/>
                <w:sz w:val="20"/>
                <w:szCs w:val="20"/>
              </w:rPr>
              <w:t>5609</w:t>
            </w:r>
          </w:p>
        </w:tc>
      </w:tr>
    </w:tbl>
    <w:p w14:paraId="5C5E4DD1" w14:textId="1643CECE" w:rsidR="00AB16EF" w:rsidRDefault="00AB16EF" w:rsidP="00CE6FC2">
      <w:pPr>
        <w:spacing w:line="360" w:lineRule="auto"/>
      </w:pPr>
    </w:p>
    <w:p w14:paraId="45FC6BBD" w14:textId="6D1EADF3" w:rsidR="00AB16EF" w:rsidRDefault="00AB16EF" w:rsidP="00CE6FC2">
      <w:pPr>
        <w:spacing w:line="360" w:lineRule="auto"/>
      </w:pPr>
    </w:p>
    <w:sectPr w:rsidR="00AB16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4904E" w14:textId="77777777" w:rsidR="00CD6FFB" w:rsidRDefault="00CD6FFB" w:rsidP="006A2B22">
      <w:pPr>
        <w:spacing w:after="0" w:line="240" w:lineRule="auto"/>
      </w:pPr>
      <w:r>
        <w:separator/>
      </w:r>
    </w:p>
  </w:endnote>
  <w:endnote w:type="continuationSeparator" w:id="0">
    <w:p w14:paraId="4AC09EBB" w14:textId="77777777" w:rsidR="00CD6FFB" w:rsidRDefault="00CD6FFB" w:rsidP="006A2B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B2BFB" w14:textId="77777777" w:rsidR="0069188B" w:rsidRDefault="0069188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25722" w14:textId="2C5F95F8" w:rsidR="006A2B22" w:rsidRPr="005205A7" w:rsidRDefault="006A2B22" w:rsidP="005205A7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2F1E6" w14:textId="77777777" w:rsidR="0069188B" w:rsidRDefault="0069188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CDC4D" w14:textId="77777777" w:rsidR="00CD6FFB" w:rsidRDefault="00CD6FFB" w:rsidP="006A2B22">
      <w:pPr>
        <w:spacing w:after="0" w:line="240" w:lineRule="auto"/>
      </w:pPr>
      <w:r>
        <w:separator/>
      </w:r>
    </w:p>
  </w:footnote>
  <w:footnote w:type="continuationSeparator" w:id="0">
    <w:p w14:paraId="2AD9010C" w14:textId="77777777" w:rsidR="00CD6FFB" w:rsidRDefault="00CD6FFB" w:rsidP="006A2B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7D1E1" w14:textId="77777777" w:rsidR="0069188B" w:rsidRDefault="0069188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6C371D" w:rsidRPr="006C371D" w14:paraId="0F9A7FAE" w14:textId="77777777" w:rsidTr="005641C3">
      <w:trPr>
        <w:trHeight w:val="267"/>
      </w:trPr>
      <w:tc>
        <w:tcPr>
          <w:tcW w:w="1566" w:type="dxa"/>
          <w:vMerge w:val="restart"/>
        </w:tcPr>
        <w:p w14:paraId="08D1D839" w14:textId="77777777" w:rsidR="006C371D" w:rsidRPr="006C371D" w:rsidRDefault="006C371D" w:rsidP="004A20F0">
          <w:pPr>
            <w:tabs>
              <w:tab w:val="center" w:pos="4536"/>
              <w:tab w:val="right" w:pos="9072"/>
            </w:tabs>
            <w:spacing w:before="60" w:after="0" w:line="240" w:lineRule="auto"/>
            <w:rPr>
              <w:rFonts w:ascii="Century Gothic" w:eastAsia="Century Gothic" w:hAnsi="Century Gothic"/>
            </w:rPr>
          </w:pPr>
          <w:r w:rsidRPr="006C371D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71F25C3" wp14:editId="00F89CEF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7560B55B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</w:p>
        <w:p w14:paraId="1A1A5C2C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  <w:b/>
            </w:rPr>
          </w:pPr>
          <w:r w:rsidRPr="006C371D">
            <w:rPr>
              <w:rFonts w:ascii="Times New Roman" w:eastAsia="Century Gothic" w:hAnsi="Times New Roman"/>
              <w:b/>
            </w:rPr>
            <w:t>T.C.</w:t>
          </w:r>
        </w:p>
        <w:p w14:paraId="004EBE0F" w14:textId="77777777" w:rsidR="006C371D" w:rsidRPr="006C371D" w:rsidRDefault="006C371D" w:rsidP="006C371D">
          <w:pPr>
            <w:spacing w:after="0" w:line="240" w:lineRule="auto"/>
            <w:jc w:val="center"/>
            <w:rPr>
              <w:rFonts w:ascii="Times New Roman" w:eastAsia="Century Gothic" w:hAnsi="Times New Roman"/>
            </w:rPr>
          </w:pPr>
          <w:r w:rsidRPr="006C371D">
            <w:rPr>
              <w:rFonts w:ascii="Times New Roman" w:eastAsia="Century Gothic" w:hAnsi="Times New Roman"/>
              <w:b/>
            </w:rPr>
            <w:t>KASTAMONU ÜNİVERSİTESİ</w:t>
          </w:r>
        </w:p>
        <w:p w14:paraId="7C5DC5FD" w14:textId="41DACCB3" w:rsidR="00333ABB" w:rsidRPr="00333ABB" w:rsidRDefault="000412C2" w:rsidP="00333ABB">
          <w:pPr>
            <w:spacing w:after="0" w:line="240" w:lineRule="auto"/>
            <w:jc w:val="center"/>
            <w:rPr>
              <w:rFonts w:ascii="Times New Roman" w:hAnsi="Times New Roman"/>
              <w:b/>
            </w:rPr>
          </w:pPr>
          <w:r>
            <w:rPr>
              <w:rFonts w:ascii="Times New Roman" w:hAnsi="Times New Roman"/>
              <w:b/>
            </w:rPr>
            <w:t xml:space="preserve">Torna </w:t>
          </w:r>
          <w:proofErr w:type="gramStart"/>
          <w:r>
            <w:rPr>
              <w:rFonts w:ascii="Times New Roman" w:hAnsi="Times New Roman"/>
              <w:b/>
            </w:rPr>
            <w:t>Tezgahı</w:t>
          </w:r>
          <w:proofErr w:type="gramEnd"/>
          <w:r>
            <w:rPr>
              <w:rFonts w:ascii="Times New Roman" w:hAnsi="Times New Roman"/>
              <w:b/>
            </w:rPr>
            <w:t xml:space="preserve"> </w:t>
          </w:r>
        </w:p>
        <w:p w14:paraId="67DDF028" w14:textId="57540E46" w:rsidR="006C371D" w:rsidRPr="006C371D" w:rsidRDefault="00333ABB" w:rsidP="00333ABB">
          <w:pPr>
            <w:spacing w:after="0" w:line="240" w:lineRule="auto"/>
            <w:jc w:val="center"/>
            <w:rPr>
              <w:rFonts w:ascii="Times New Roman" w:eastAsia="Times New Roman" w:hAnsi="Times New Roman"/>
              <w:lang w:eastAsia="tr-TR"/>
            </w:rPr>
          </w:pPr>
          <w:r w:rsidRPr="00333ABB">
            <w:rPr>
              <w:rFonts w:ascii="Times New Roman" w:hAnsi="Times New Roman"/>
              <w:b/>
              <w:bCs/>
            </w:rPr>
            <w:t>Kullanma Talimatı</w:t>
          </w:r>
        </w:p>
      </w:tc>
      <w:tc>
        <w:tcPr>
          <w:tcW w:w="1559" w:type="dxa"/>
        </w:tcPr>
        <w:p w14:paraId="48531CE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3788A123" w14:textId="19841C6E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KYS-TL-0</w:t>
          </w:r>
          <w:r w:rsidR="0069188B">
            <w:rPr>
              <w:rFonts w:ascii="Times New Roman" w:eastAsia="Century Gothic" w:hAnsi="Times New Roman"/>
              <w:sz w:val="20"/>
              <w:szCs w:val="20"/>
            </w:rPr>
            <w:t>21</w:t>
          </w:r>
        </w:p>
      </w:tc>
    </w:tr>
    <w:tr w:rsidR="006C371D" w:rsidRPr="006C371D" w14:paraId="752C60C8" w14:textId="77777777" w:rsidTr="005641C3">
      <w:trPr>
        <w:trHeight w:val="267"/>
      </w:trPr>
      <w:tc>
        <w:tcPr>
          <w:tcW w:w="1566" w:type="dxa"/>
          <w:vMerge/>
        </w:tcPr>
        <w:p w14:paraId="3520E006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493F074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079C2B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8FEE1E1" w14:textId="123BEC74" w:rsidR="006C371D" w:rsidRPr="006C371D" w:rsidRDefault="0069188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7.10.2026</w:t>
          </w:r>
        </w:p>
      </w:tc>
    </w:tr>
    <w:tr w:rsidR="006C371D" w:rsidRPr="006C371D" w14:paraId="1A0B367E" w14:textId="77777777" w:rsidTr="005641C3">
      <w:trPr>
        <w:trHeight w:val="281"/>
      </w:trPr>
      <w:tc>
        <w:tcPr>
          <w:tcW w:w="1566" w:type="dxa"/>
          <w:vMerge/>
        </w:tcPr>
        <w:p w14:paraId="4289D603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3CE4069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12DD65A3" w14:textId="530E5C03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Revizyon T</w:t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5290DA15" w14:textId="7F57AEF4" w:rsidR="006C371D" w:rsidRPr="006C371D" w:rsidRDefault="005205A7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6C371D" w:rsidRPr="006C371D" w14:paraId="3C6063D5" w14:textId="77777777" w:rsidTr="005641C3">
      <w:trPr>
        <w:trHeight w:val="281"/>
      </w:trPr>
      <w:tc>
        <w:tcPr>
          <w:tcW w:w="1566" w:type="dxa"/>
          <w:vMerge/>
        </w:tcPr>
        <w:p w14:paraId="3B36319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2919B2C5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9EBF087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4B775764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00</w:t>
          </w:r>
        </w:p>
      </w:tc>
    </w:tr>
    <w:tr w:rsidR="006C371D" w:rsidRPr="006C371D" w14:paraId="14DFC878" w14:textId="77777777" w:rsidTr="005641C3">
      <w:trPr>
        <w:trHeight w:val="267"/>
      </w:trPr>
      <w:tc>
        <w:tcPr>
          <w:tcW w:w="1566" w:type="dxa"/>
          <w:vMerge/>
        </w:tcPr>
        <w:p w14:paraId="58E2A750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entury Gothic" w:eastAsia="Century Gothic" w:hAnsi="Century Gothic"/>
            </w:rPr>
          </w:pPr>
        </w:p>
      </w:tc>
      <w:tc>
        <w:tcPr>
          <w:tcW w:w="5380" w:type="dxa"/>
          <w:vMerge/>
        </w:tcPr>
        <w:p w14:paraId="0A39861A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</w:rPr>
          </w:pPr>
        </w:p>
      </w:tc>
      <w:tc>
        <w:tcPr>
          <w:tcW w:w="1559" w:type="dxa"/>
        </w:tcPr>
        <w:p w14:paraId="5BDA4559" w14:textId="77777777" w:rsidR="006C371D" w:rsidRPr="006C371D" w:rsidRDefault="006C371D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6C371D">
            <w:rPr>
              <w:rFonts w:ascii="Times New Roman" w:eastAsia="Century Gothic" w:hAnsi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FA3401F" w14:textId="03465CA1" w:rsidR="006C371D" w:rsidRPr="006C371D" w:rsidRDefault="00333ABB" w:rsidP="006C371D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Times New Roman" w:eastAsia="Century Gothic" w:hAnsi="Times New Roman"/>
              <w:sz w:val="20"/>
              <w:szCs w:val="20"/>
            </w:rPr>
          </w:pP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begin"/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instrText>PAGE   \* MERGEFORMAT</w:instrTex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separate"/>
          </w:r>
          <w:r w:rsidR="00AB16EF">
            <w:rPr>
              <w:rFonts w:ascii="Times New Roman" w:eastAsia="Century Gothic" w:hAnsi="Times New Roman"/>
              <w:noProof/>
              <w:sz w:val="20"/>
              <w:szCs w:val="20"/>
            </w:rPr>
            <w:t>1</w:t>
          </w:r>
          <w:r w:rsidRPr="00333ABB">
            <w:rPr>
              <w:rFonts w:ascii="Times New Roman" w:eastAsia="Century Gothic" w:hAnsi="Times New Roman"/>
              <w:sz w:val="20"/>
              <w:szCs w:val="20"/>
            </w:rPr>
            <w:fldChar w:fldCharType="end"/>
          </w:r>
          <w:r w:rsidR="006C371D" w:rsidRPr="006C371D">
            <w:rPr>
              <w:rFonts w:ascii="Times New Roman" w:eastAsia="Century Gothic" w:hAnsi="Times New Roman"/>
              <w:sz w:val="20"/>
              <w:szCs w:val="20"/>
            </w:rPr>
            <w:t>/2</w:t>
          </w:r>
        </w:p>
      </w:tc>
    </w:tr>
  </w:tbl>
  <w:p w14:paraId="681A69F3" w14:textId="77777777" w:rsidR="006A2B22" w:rsidRDefault="006A2B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0F812" w14:textId="77777777" w:rsidR="0069188B" w:rsidRDefault="0069188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376E2"/>
    <w:multiLevelType w:val="hybridMultilevel"/>
    <w:tmpl w:val="41C44A5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D0105"/>
    <w:multiLevelType w:val="hybridMultilevel"/>
    <w:tmpl w:val="B1B26CF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550D4"/>
    <w:multiLevelType w:val="hybridMultilevel"/>
    <w:tmpl w:val="6B74983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8109123">
    <w:abstractNumId w:val="2"/>
  </w:num>
  <w:num w:numId="2" w16cid:durableId="699472472">
    <w:abstractNumId w:val="1"/>
  </w:num>
  <w:num w:numId="3" w16cid:durableId="1596204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3C4"/>
    <w:rsid w:val="000412C2"/>
    <w:rsid w:val="0004470D"/>
    <w:rsid w:val="00050AF2"/>
    <w:rsid w:val="00080AB2"/>
    <w:rsid w:val="000C2253"/>
    <w:rsid w:val="001B3D13"/>
    <w:rsid w:val="001E5ED5"/>
    <w:rsid w:val="00231563"/>
    <w:rsid w:val="00323A5A"/>
    <w:rsid w:val="00333ABB"/>
    <w:rsid w:val="003F172A"/>
    <w:rsid w:val="00445FEB"/>
    <w:rsid w:val="00460217"/>
    <w:rsid w:val="00487E53"/>
    <w:rsid w:val="004A20F0"/>
    <w:rsid w:val="004E03C4"/>
    <w:rsid w:val="005205A7"/>
    <w:rsid w:val="0069188B"/>
    <w:rsid w:val="006A2B22"/>
    <w:rsid w:val="006C371D"/>
    <w:rsid w:val="007056E7"/>
    <w:rsid w:val="00805134"/>
    <w:rsid w:val="008262AC"/>
    <w:rsid w:val="008C0AC3"/>
    <w:rsid w:val="008E2C6D"/>
    <w:rsid w:val="008F0D89"/>
    <w:rsid w:val="00A073C9"/>
    <w:rsid w:val="00A355A8"/>
    <w:rsid w:val="00A80421"/>
    <w:rsid w:val="00A87343"/>
    <w:rsid w:val="00AB16EF"/>
    <w:rsid w:val="00B3520C"/>
    <w:rsid w:val="00B905A8"/>
    <w:rsid w:val="00C501DB"/>
    <w:rsid w:val="00C87205"/>
    <w:rsid w:val="00CD6FFB"/>
    <w:rsid w:val="00CE2F5B"/>
    <w:rsid w:val="00CE6FC2"/>
    <w:rsid w:val="00D70B57"/>
    <w:rsid w:val="00E65479"/>
    <w:rsid w:val="00E7563A"/>
    <w:rsid w:val="00F11F81"/>
    <w:rsid w:val="00FF0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ECBA5"/>
  <w15:chartTrackingRefBased/>
  <w15:docId w15:val="{17169B42-5E4D-4313-87A1-1767DFB4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03C4"/>
    <w:pPr>
      <w:spacing w:after="200" w:line="276" w:lineRule="auto"/>
    </w:pPr>
    <w:rPr>
      <w:rFonts w:ascii="Calibri" w:eastAsia="Calibri" w:hAnsi="Calibri" w:cs="Times New Roman"/>
    </w:rPr>
  </w:style>
  <w:style w:type="paragraph" w:styleId="Balk1">
    <w:name w:val="heading 1"/>
    <w:basedOn w:val="Normal"/>
    <w:next w:val="Normal"/>
    <w:link w:val="Balk1Char"/>
    <w:uiPriority w:val="99"/>
    <w:qFormat/>
    <w:rsid w:val="00F11F81"/>
    <w:pPr>
      <w:keepNext/>
      <w:spacing w:after="120" w:line="240" w:lineRule="auto"/>
      <w:outlineLvl w:val="0"/>
    </w:pPr>
    <w:rPr>
      <w:rFonts w:ascii="Times New Roman" w:hAnsi="Times New Roman"/>
      <w:b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F11F81"/>
    <w:rPr>
      <w:rFonts w:ascii="Times New Roman" w:eastAsia="Calibri" w:hAnsi="Times New Roman" w:cs="Times New Roman"/>
      <w:b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B3520C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A2B22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6A2B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A2B22"/>
    <w:rPr>
      <w:rFonts w:ascii="Calibri" w:eastAsia="Calibri" w:hAnsi="Calibri" w:cs="Times New Roman"/>
    </w:rPr>
  </w:style>
  <w:style w:type="table" w:styleId="TabloKlavuzu">
    <w:name w:val="Table Grid"/>
    <w:basedOn w:val="NormalTablo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6A2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39"/>
    <w:rsid w:val="00333AB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AB16E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88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2</cp:revision>
  <dcterms:created xsi:type="dcterms:W3CDTF">2026-10-07T09:04:00Z</dcterms:created>
  <dcterms:modified xsi:type="dcterms:W3CDTF">2026-10-07T09:04:00Z</dcterms:modified>
</cp:coreProperties>
</file>