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5BB11" w14:textId="6ED19ED8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</w:t>
      </w:r>
      <w:r w:rsidR="00566C1F">
        <w:rPr>
          <w:rFonts w:ascii="Times New Roman" w:hAnsi="Times New Roman" w:cs="Times New Roman"/>
          <w:b/>
        </w:rPr>
        <w:t xml:space="preserve">: </w:t>
      </w:r>
      <w:r w:rsidR="00F46324" w:rsidRPr="00566C1F">
        <w:rPr>
          <w:rFonts w:ascii="Times New Roman" w:hAnsi="Times New Roman" w:cs="Times New Roman"/>
          <w:bCs/>
        </w:rPr>
        <w:t>TAŞINIR KAYIT YETKİLİSİ</w:t>
      </w:r>
    </w:p>
    <w:p w14:paraId="06F640A3" w14:textId="7AC7A6D9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2CE0740A" w14:textId="77777777" w:rsidR="00345827" w:rsidRDefault="00495F75" w:rsidP="000D0185">
      <w:pPr>
        <w:spacing w:line="360" w:lineRule="auto"/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345827">
        <w:t xml:space="preserve">İşletme Müdürü.- Genel Sekreter-Rektör Yardımcısı- Rektör  </w:t>
      </w:r>
    </w:p>
    <w:p w14:paraId="2C9ECD87" w14:textId="454980B3" w:rsidR="00D8408E" w:rsidRDefault="00495F75" w:rsidP="00345827">
      <w:pPr>
        <w:spacing w:line="360" w:lineRule="auto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776E703B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Taşınır Mal Yönetmeliği gereğince taşınır kayıt işlemlerini yürütmek.</w:t>
      </w:r>
    </w:p>
    <w:p w14:paraId="62D4708E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Harcama birimince edinilen ve muayene-kabulü yapılan taşınırları cins ve niteliklerine göre sayarak, tartarak, ölçerek teslim almak; doğrudan tüketilmeyen ve kullanıma verilmeyen taşınırları sorumluluğundaki ambarlarda muhafaza etmek.</w:t>
      </w:r>
    </w:p>
    <w:p w14:paraId="0AEEF1CC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Muayene ve kabul işlemi hemen yapılamayan taşınırları kontrol ederek teslim almak; özellikleri nedeniyle kesin kabulleri belirli bir dönem kullanıldıktan sonra yapılabilen sarf malzemeleri hariç olmak üzere, kesin kabulü yapılmadan kullanıma verilmesini önlemek.</w:t>
      </w:r>
    </w:p>
    <w:p w14:paraId="0BBEDC67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Taşınırların giriş ve çıkışına ilişkin kayıtları tutmak; belge ve cetvelleri düzenlemek; taşınır mal yönetim hesap cetvellerini istenildiğinde konsolide görevlisine vermek.</w:t>
      </w:r>
    </w:p>
    <w:p w14:paraId="341A2539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Tüketime veya kullanıma verilmesi uygun görülen taşınırları ilgililere teslim etmek.</w:t>
      </w:r>
    </w:p>
    <w:p w14:paraId="6A12D252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Taşınırların yangın, ıslanma, bozulma, çalınma ve benzeri tehlikelere karşı korunması için gerekli tedbirleri almak ve aldırmak.</w:t>
      </w:r>
    </w:p>
    <w:p w14:paraId="6F1B9317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Ambarda çalınma veya olağanüstü nedenlerden kaynaklanan azalmaları Harcama Yetkilisine bildirmek.</w:t>
      </w:r>
    </w:p>
    <w:p w14:paraId="0FE6CA80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Ambar sayımını ve stok kontrolünü yapmak; Harcama Yetkilisince belirlenen asgari stok seviyesinin altına düşen taşınırları Harcama Yetkilisine bildirmek.</w:t>
      </w:r>
    </w:p>
    <w:p w14:paraId="23F34EC4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Kullanımda bulunan dayanıklı taşınırları bulundukları yerde kontrol etmek; sayımlarını yapmak ve yaptırmak.</w:t>
      </w:r>
    </w:p>
    <w:p w14:paraId="48218CDE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Harcama biriminin malzeme ihtiyaç planlamasının yapılmasına yardımcı olmak.</w:t>
      </w:r>
    </w:p>
    <w:p w14:paraId="4A260E6B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Kayıtlarını tuttuğu taşınırların yönetim hesabını hazırlamak ve Harcama Yetkilisine sunulmak üzere Taşınır Kontrol Yetkilisine teslim etmek.</w:t>
      </w:r>
    </w:p>
    <w:p w14:paraId="3103FCAF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Ambarları devir ve teslim etmeden görevden ayrılmamak.</w:t>
      </w:r>
    </w:p>
    <w:p w14:paraId="010188F0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Faaliyet alanıyla ilgili kendisine havale edilen veya istenen iş ve işlemler ile evrakların/yazıların gereğini eşgüdümlü olarak yapmak; cevap yazılarını hazırlamak (kurum içi/kurum dışı), paraflamak ve ilgili üst yönetici/yöneticilerin onayına/parafına sunmak.</w:t>
      </w:r>
    </w:p>
    <w:p w14:paraId="32EF1DFB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Gerçekleştirilen faaliyetlerin akıbeti hakkında Harcama Yetkilisine periyodik bilgi vermek; verilen görevlerin herhangi bir nedenle zamanında bitirilemeyeceği durumlarda gecikmeye meydan vermeden Harcama Yetkilisini ve Taşınır Kontrol Yetkilisini bilgilendirmek.</w:t>
      </w:r>
    </w:p>
    <w:p w14:paraId="1A5DE1E8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lastRenderedPageBreak/>
        <w:t>Gerçekleştirilen faaliyetlerle ilgili sorun ve tavsiyeleri Harcama Yetkilisine ve Taşınır Kontrol Yetkilisine iletmek.</w:t>
      </w:r>
    </w:p>
    <w:p w14:paraId="1EB03758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Mesai arkadaşları ile uyumlu şekilde çalışmak ve gerektiğinde mesai arkadaşlarına yardımcı olmak.</w:t>
      </w:r>
    </w:p>
    <w:p w14:paraId="6947F3AF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Tüm iş ve işlemleri yürürlükteki ilgili mevzuata uygun şekilde yerine getirmek; sıralı amir silsilesini takip etmek.</w:t>
      </w:r>
    </w:p>
    <w:p w14:paraId="085C786D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Kurumda yürütülen iş ve işlemlerle ilgili olarak gizlilik ilkesine riayet etmek; üçüncü kişilere bilgi vermemek.</w:t>
      </w:r>
    </w:p>
    <w:p w14:paraId="5E84A258" w14:textId="77777777" w:rsidR="00F44C48" w:rsidRPr="00F44C48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Mesai saatleri içinde görev yerini zaruri ihtiyaçlar dışında terk etmemek; zaruri ihtiyaç durumunda birim amirlerine haber vermek.</w:t>
      </w:r>
    </w:p>
    <w:p w14:paraId="16320500" w14:textId="21550561" w:rsidR="00F46324" w:rsidRPr="00566C1F" w:rsidRDefault="00F44C48" w:rsidP="00F44C48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F44C48">
        <w:rPr>
          <w:rFonts w:ascii="Times New Roman" w:eastAsia="Calibri" w:hAnsi="Times New Roman" w:cs="Times New Roman"/>
        </w:rPr>
        <w:t>Amirlerin vereceği diğer görevleri zamanında ve eksiksiz yerine getirmek</w:t>
      </w:r>
      <w:r w:rsidR="00F46324" w:rsidRPr="00566C1F">
        <w:rPr>
          <w:rFonts w:ascii="Times New Roman" w:eastAsia="Calibri" w:hAnsi="Times New Roman" w:cs="Times New Roman"/>
        </w:rPr>
        <w:t>.</w:t>
      </w:r>
    </w:p>
    <w:p w14:paraId="17F684EE" w14:textId="77777777" w:rsidR="00F46324" w:rsidRPr="00566C1F" w:rsidRDefault="00F46324" w:rsidP="00566C1F">
      <w:pPr>
        <w:spacing w:line="240" w:lineRule="auto"/>
        <w:jc w:val="both"/>
        <w:rPr>
          <w:rFonts w:ascii="Times New Roman" w:hAnsi="Times New Roman"/>
        </w:rPr>
      </w:pPr>
    </w:p>
    <w:p w14:paraId="6C8F967F" w14:textId="281C3641" w:rsidR="00EA75D5" w:rsidRPr="00FC6BED" w:rsidRDefault="00EA75D5" w:rsidP="00EA75D5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TAŞINIR KAYIT</w:t>
      </w:r>
      <w:r w:rsidR="00616F39">
        <w:rPr>
          <w:rFonts w:ascii="Times New Roman" w:hAnsi="Times New Roman" w:cs="Times New Roman"/>
          <w:b/>
          <w:color w:val="000000" w:themeColor="text1"/>
        </w:rPr>
        <w:t xml:space="preserve"> YETKİLİSİ</w:t>
      </w:r>
      <w:r w:rsidRPr="00FC6BED">
        <w:rPr>
          <w:rFonts w:ascii="Times New Roman" w:hAnsi="Times New Roman" w:cs="Times New Roman"/>
          <w:b/>
          <w:color w:val="000000" w:themeColor="text1"/>
        </w:rPr>
        <w:t xml:space="preserve"> PERSONELİ ÜNVANLAR</w:t>
      </w:r>
    </w:p>
    <w:p w14:paraId="19E431C2" w14:textId="77777777" w:rsidR="00616F39" w:rsidRPr="00616F39" w:rsidRDefault="00616F39" w:rsidP="00616F39">
      <w:pPr>
        <w:spacing w:line="240" w:lineRule="auto"/>
        <w:jc w:val="both"/>
        <w:rPr>
          <w:rFonts w:ascii="Times New Roman" w:hAnsi="Times New Roman"/>
          <w:bCs/>
        </w:rPr>
      </w:pPr>
      <w:r w:rsidRPr="00616F39">
        <w:rPr>
          <w:rFonts w:ascii="Times New Roman" w:hAnsi="Times New Roman"/>
          <w:bCs/>
        </w:rPr>
        <w:t>Bilgisayar İşletmeni</w:t>
      </w:r>
    </w:p>
    <w:p w14:paraId="6255A203" w14:textId="77777777" w:rsidR="00616F39" w:rsidRPr="00616F39" w:rsidRDefault="00616F39" w:rsidP="00616F39">
      <w:pPr>
        <w:spacing w:line="240" w:lineRule="auto"/>
        <w:jc w:val="both"/>
        <w:rPr>
          <w:rFonts w:ascii="Times New Roman" w:hAnsi="Times New Roman"/>
          <w:bCs/>
        </w:rPr>
      </w:pPr>
      <w:r w:rsidRPr="00616F39">
        <w:rPr>
          <w:rFonts w:ascii="Times New Roman" w:hAnsi="Times New Roman"/>
          <w:bCs/>
        </w:rPr>
        <w:t>İşçi</w:t>
      </w:r>
    </w:p>
    <w:p w14:paraId="0A354953" w14:textId="77777777" w:rsidR="00616F39" w:rsidRPr="00616F39" w:rsidRDefault="00616F39" w:rsidP="00616F39">
      <w:pPr>
        <w:spacing w:line="240" w:lineRule="auto"/>
        <w:jc w:val="both"/>
        <w:rPr>
          <w:rFonts w:ascii="Times New Roman" w:hAnsi="Times New Roman"/>
          <w:bCs/>
        </w:rPr>
      </w:pPr>
      <w:r w:rsidRPr="00616F39">
        <w:rPr>
          <w:rFonts w:ascii="Times New Roman" w:hAnsi="Times New Roman"/>
          <w:bCs/>
        </w:rPr>
        <w:t>Memur</w:t>
      </w:r>
    </w:p>
    <w:p w14:paraId="394AAEC6" w14:textId="77777777" w:rsidR="00616F39" w:rsidRPr="00616F39" w:rsidRDefault="00616F39" w:rsidP="00616F39">
      <w:pPr>
        <w:spacing w:line="240" w:lineRule="auto"/>
        <w:jc w:val="both"/>
        <w:rPr>
          <w:rFonts w:ascii="Times New Roman" w:hAnsi="Times New Roman"/>
          <w:bCs/>
        </w:rPr>
      </w:pPr>
      <w:r w:rsidRPr="00616F39">
        <w:rPr>
          <w:rFonts w:ascii="Times New Roman" w:hAnsi="Times New Roman"/>
          <w:bCs/>
        </w:rPr>
        <w:t>Şef</w:t>
      </w:r>
    </w:p>
    <w:p w14:paraId="011FAF8F" w14:textId="55BC13EF" w:rsidR="00616F39" w:rsidRDefault="00616F39" w:rsidP="00616F39">
      <w:pPr>
        <w:spacing w:line="240" w:lineRule="auto"/>
        <w:jc w:val="both"/>
        <w:rPr>
          <w:rFonts w:ascii="Times New Roman" w:hAnsi="Times New Roman"/>
          <w:bCs/>
        </w:rPr>
      </w:pPr>
      <w:r w:rsidRPr="00616F39">
        <w:rPr>
          <w:rFonts w:ascii="Times New Roman" w:hAnsi="Times New Roman"/>
          <w:bCs/>
        </w:rPr>
        <w:t>Veri Hazırlama ve Kontrol İşletmeni</w:t>
      </w:r>
    </w:p>
    <w:p w14:paraId="2B558C6B" w14:textId="48A5A666" w:rsidR="00F44C48" w:rsidRPr="00616F39" w:rsidRDefault="00F44C48" w:rsidP="00616F39">
      <w:pPr>
        <w:spacing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Sözleşmeli Personel</w:t>
      </w:r>
    </w:p>
    <w:p w14:paraId="099238DD" w14:textId="77777777" w:rsidR="00EA75D5" w:rsidRDefault="00EA75D5" w:rsidP="00566C1F">
      <w:pPr>
        <w:spacing w:line="240" w:lineRule="auto"/>
        <w:jc w:val="both"/>
        <w:rPr>
          <w:rFonts w:ascii="Times New Roman" w:hAnsi="Times New Roman"/>
          <w:b/>
        </w:rPr>
      </w:pPr>
    </w:p>
    <w:p w14:paraId="67564D37" w14:textId="499C3586" w:rsidR="000D0185" w:rsidRPr="00566C1F" w:rsidRDefault="000D0185" w:rsidP="00566C1F">
      <w:pPr>
        <w:spacing w:line="240" w:lineRule="auto"/>
        <w:jc w:val="both"/>
        <w:rPr>
          <w:rFonts w:ascii="Times New Roman" w:hAnsi="Times New Roman"/>
          <w:b/>
        </w:rPr>
      </w:pPr>
      <w:r w:rsidRPr="00566C1F">
        <w:rPr>
          <w:rFonts w:ascii="Times New Roman" w:hAnsi="Times New Roman"/>
          <w:b/>
        </w:rPr>
        <w:t>GÖREVİN GEREKTİRDİĞİ NİTELİKLER</w:t>
      </w:r>
    </w:p>
    <w:p w14:paraId="74DD1E01" w14:textId="77777777" w:rsidR="00852631" w:rsidRPr="00566C1F" w:rsidRDefault="00852631" w:rsidP="00566C1F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566C1F">
        <w:rPr>
          <w:rFonts w:ascii="Times New Roman" w:hAnsi="Times New Roman"/>
        </w:rPr>
        <w:t>657 Sayılı Devlet Memurları Kanun’unda ve ilgili mevzuatlarda belirtilen genel niteliklere sahip olmak.</w:t>
      </w:r>
    </w:p>
    <w:p w14:paraId="61D50333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ADF27" w14:textId="77777777" w:rsidR="004E3AE5" w:rsidRDefault="004E3AE5" w:rsidP="00495F75">
      <w:pPr>
        <w:spacing w:after="0" w:line="240" w:lineRule="auto"/>
      </w:pPr>
      <w:r>
        <w:separator/>
      </w:r>
    </w:p>
  </w:endnote>
  <w:endnote w:type="continuationSeparator" w:id="0">
    <w:p w14:paraId="3E9B142A" w14:textId="77777777" w:rsidR="004E3AE5" w:rsidRDefault="004E3AE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16857" w14:textId="77777777" w:rsidR="004E3AE5" w:rsidRDefault="004E3AE5" w:rsidP="00495F75">
      <w:pPr>
        <w:spacing w:after="0" w:line="240" w:lineRule="auto"/>
      </w:pPr>
      <w:r>
        <w:separator/>
      </w:r>
    </w:p>
  </w:footnote>
  <w:footnote w:type="continuationSeparator" w:id="0">
    <w:p w14:paraId="091989B6" w14:textId="77777777" w:rsidR="004E3AE5" w:rsidRDefault="004E3AE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107DA7" w:rsidRPr="009D518C" w14:paraId="3135DC54" w14:textId="77777777" w:rsidTr="009574FB">
      <w:trPr>
        <w:trHeight w:val="267"/>
      </w:trPr>
      <w:tc>
        <w:tcPr>
          <w:tcW w:w="1566" w:type="dxa"/>
          <w:vMerge w:val="restart"/>
        </w:tcPr>
        <w:p w14:paraId="18B4AF9E" w14:textId="77777777" w:rsidR="00107DA7" w:rsidRPr="009D518C" w:rsidRDefault="00107DA7" w:rsidP="007570A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3CAA6C" wp14:editId="7C62C2E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6C203E8" w14:textId="77777777" w:rsidR="00107DA7" w:rsidRPr="009D518C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C1CCE5F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825EC5A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B0D8C2B" w14:textId="77777777" w:rsidR="00345827" w:rsidRPr="00B9304D" w:rsidRDefault="00345827" w:rsidP="00345827">
          <w:pPr>
            <w:ind w:left="622" w:right="612"/>
            <w:jc w:val="center"/>
            <w:rPr>
              <w:b/>
              <w:sz w:val="24"/>
            </w:rPr>
          </w:pPr>
          <w:r w:rsidRPr="00B9304D">
            <w:rPr>
              <w:b/>
              <w:sz w:val="24"/>
            </w:rPr>
            <w:t>Döner Sermaye İşletme Müdürlüğü</w:t>
          </w:r>
        </w:p>
        <w:p w14:paraId="043F918B" w14:textId="6F52DE8B" w:rsidR="00107DA7" w:rsidRPr="009D518C" w:rsidRDefault="00345827" w:rsidP="0034582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b/>
              <w:sz w:val="24"/>
            </w:rPr>
            <w:t>Taşınır Kayıt Yetkilisi</w:t>
          </w:r>
          <w:r w:rsidRPr="00B9304D">
            <w:rPr>
              <w:b/>
              <w:sz w:val="24"/>
            </w:rPr>
            <w:t xml:space="preserve"> Görev Tanımı</w:t>
          </w:r>
        </w:p>
      </w:tc>
      <w:tc>
        <w:tcPr>
          <w:tcW w:w="1559" w:type="dxa"/>
        </w:tcPr>
        <w:p w14:paraId="15BF29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1A27A2C" w14:textId="4E0CAE78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KYS-GT-011</w:t>
          </w:r>
        </w:p>
      </w:tc>
    </w:tr>
    <w:tr w:rsidR="00107DA7" w:rsidRPr="009D518C" w14:paraId="0EFAA9C1" w14:textId="77777777" w:rsidTr="009574FB">
      <w:trPr>
        <w:trHeight w:val="267"/>
      </w:trPr>
      <w:tc>
        <w:tcPr>
          <w:tcW w:w="1566" w:type="dxa"/>
          <w:vMerge/>
        </w:tcPr>
        <w:p w14:paraId="7A523D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FFC56CA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9A590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2562CA0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107DA7" w:rsidRPr="009D518C" w14:paraId="41709677" w14:textId="77777777" w:rsidTr="009574FB">
      <w:trPr>
        <w:trHeight w:val="281"/>
      </w:trPr>
      <w:tc>
        <w:tcPr>
          <w:tcW w:w="1566" w:type="dxa"/>
          <w:vMerge/>
        </w:tcPr>
        <w:p w14:paraId="414F0A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4D3C9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197C03" w14:textId="1BDF16EC" w:rsidR="00107DA7" w:rsidRPr="009D518C" w:rsidRDefault="001D6669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2B76A2A" w14:textId="0636D083" w:rsidR="00107DA7" w:rsidRPr="009D518C" w:rsidRDefault="00564F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</w:t>
          </w:r>
          <w:r w:rsidR="001D6669">
            <w:rPr>
              <w:rFonts w:ascii="Times New Roman" w:hAnsi="Times New Roman"/>
              <w:sz w:val="20"/>
              <w:szCs w:val="20"/>
            </w:rPr>
            <w:t>.2025</w:t>
          </w:r>
        </w:p>
      </w:tc>
    </w:tr>
    <w:tr w:rsidR="00107DA7" w:rsidRPr="009D518C" w14:paraId="50ACFDEB" w14:textId="77777777" w:rsidTr="009574FB">
      <w:trPr>
        <w:trHeight w:val="281"/>
      </w:trPr>
      <w:tc>
        <w:tcPr>
          <w:tcW w:w="1566" w:type="dxa"/>
          <w:vMerge/>
        </w:tcPr>
        <w:p w14:paraId="1749187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3C60C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597A1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8AD0530" w14:textId="1F31A1A4" w:rsidR="00107DA7" w:rsidRPr="009D518C" w:rsidRDefault="001D6669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107DA7" w:rsidRPr="009D518C" w14:paraId="39C83F99" w14:textId="77777777" w:rsidTr="009574FB">
      <w:trPr>
        <w:trHeight w:val="267"/>
      </w:trPr>
      <w:tc>
        <w:tcPr>
          <w:tcW w:w="1566" w:type="dxa"/>
          <w:vMerge/>
        </w:tcPr>
        <w:p w14:paraId="1796076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A6A48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02AC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7E8E726A" w14:textId="1602222D" w:rsidR="00107DA7" w:rsidRPr="009D518C" w:rsidRDefault="00750A4D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E59D3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1D6669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36C47135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9362D"/>
    <w:multiLevelType w:val="hybridMultilevel"/>
    <w:tmpl w:val="BF7C8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83A4E"/>
    <w:multiLevelType w:val="hybridMultilevel"/>
    <w:tmpl w:val="F928FBD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5"/>
  </w:num>
  <w:num w:numId="5">
    <w:abstractNumId w:val="26"/>
  </w:num>
  <w:num w:numId="6">
    <w:abstractNumId w:val="0"/>
  </w:num>
  <w:num w:numId="7">
    <w:abstractNumId w:val="13"/>
  </w:num>
  <w:num w:numId="8">
    <w:abstractNumId w:val="19"/>
  </w:num>
  <w:num w:numId="9">
    <w:abstractNumId w:val="17"/>
  </w:num>
  <w:num w:numId="10">
    <w:abstractNumId w:val="1"/>
  </w:num>
  <w:num w:numId="11">
    <w:abstractNumId w:val="3"/>
  </w:num>
  <w:num w:numId="12">
    <w:abstractNumId w:val="18"/>
  </w:num>
  <w:num w:numId="13">
    <w:abstractNumId w:val="28"/>
  </w:num>
  <w:num w:numId="14">
    <w:abstractNumId w:val="20"/>
  </w:num>
  <w:num w:numId="15">
    <w:abstractNumId w:val="7"/>
  </w:num>
  <w:num w:numId="16">
    <w:abstractNumId w:val="9"/>
  </w:num>
  <w:num w:numId="17">
    <w:abstractNumId w:val="12"/>
  </w:num>
  <w:num w:numId="18">
    <w:abstractNumId w:val="24"/>
  </w:num>
  <w:num w:numId="19">
    <w:abstractNumId w:val="2"/>
  </w:num>
  <w:num w:numId="20">
    <w:abstractNumId w:val="8"/>
  </w:num>
  <w:num w:numId="21">
    <w:abstractNumId w:val="22"/>
  </w:num>
  <w:num w:numId="22">
    <w:abstractNumId w:val="10"/>
  </w:num>
  <w:num w:numId="23">
    <w:abstractNumId w:val="6"/>
  </w:num>
  <w:num w:numId="24">
    <w:abstractNumId w:val="21"/>
  </w:num>
  <w:num w:numId="25">
    <w:abstractNumId w:val="11"/>
  </w:num>
  <w:num w:numId="26">
    <w:abstractNumId w:val="16"/>
  </w:num>
  <w:num w:numId="27">
    <w:abstractNumId w:val="25"/>
  </w:num>
  <w:num w:numId="28">
    <w:abstractNumId w:val="4"/>
  </w:num>
  <w:num w:numId="29">
    <w:abstractNumId w:val="1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1492D"/>
    <w:rsid w:val="00026111"/>
    <w:rsid w:val="000939BF"/>
    <w:rsid w:val="000D0185"/>
    <w:rsid w:val="000F46A8"/>
    <w:rsid w:val="00107DA7"/>
    <w:rsid w:val="001541CC"/>
    <w:rsid w:val="00173D8E"/>
    <w:rsid w:val="00193387"/>
    <w:rsid w:val="001D6669"/>
    <w:rsid w:val="001F3BF4"/>
    <w:rsid w:val="00235058"/>
    <w:rsid w:val="002654A8"/>
    <w:rsid w:val="00266422"/>
    <w:rsid w:val="00272469"/>
    <w:rsid w:val="002A5040"/>
    <w:rsid w:val="002B055D"/>
    <w:rsid w:val="00345827"/>
    <w:rsid w:val="0040233C"/>
    <w:rsid w:val="00425865"/>
    <w:rsid w:val="00454A57"/>
    <w:rsid w:val="00495F75"/>
    <w:rsid w:val="004E3AE5"/>
    <w:rsid w:val="00506C62"/>
    <w:rsid w:val="00564FA7"/>
    <w:rsid w:val="00566C1F"/>
    <w:rsid w:val="005B61F9"/>
    <w:rsid w:val="005D39DE"/>
    <w:rsid w:val="005E3736"/>
    <w:rsid w:val="006009A4"/>
    <w:rsid w:val="00616F39"/>
    <w:rsid w:val="006E7C5C"/>
    <w:rsid w:val="007058F8"/>
    <w:rsid w:val="00713F2F"/>
    <w:rsid w:val="00726D93"/>
    <w:rsid w:val="0074043D"/>
    <w:rsid w:val="00750A4D"/>
    <w:rsid w:val="007570A9"/>
    <w:rsid w:val="007741F7"/>
    <w:rsid w:val="007A7AE7"/>
    <w:rsid w:val="007B1930"/>
    <w:rsid w:val="007B5B30"/>
    <w:rsid w:val="007F6A25"/>
    <w:rsid w:val="00852631"/>
    <w:rsid w:val="00857D80"/>
    <w:rsid w:val="00866180"/>
    <w:rsid w:val="008B0A95"/>
    <w:rsid w:val="008E59D3"/>
    <w:rsid w:val="008E6B1F"/>
    <w:rsid w:val="00901B27"/>
    <w:rsid w:val="00A04FA9"/>
    <w:rsid w:val="00A560ED"/>
    <w:rsid w:val="00A62B20"/>
    <w:rsid w:val="00A6569B"/>
    <w:rsid w:val="00AA62F6"/>
    <w:rsid w:val="00AD5212"/>
    <w:rsid w:val="00AE5EB0"/>
    <w:rsid w:val="00AF290D"/>
    <w:rsid w:val="00B10006"/>
    <w:rsid w:val="00B979FB"/>
    <w:rsid w:val="00C81D8C"/>
    <w:rsid w:val="00C841AE"/>
    <w:rsid w:val="00D37726"/>
    <w:rsid w:val="00D46AB9"/>
    <w:rsid w:val="00D76B81"/>
    <w:rsid w:val="00D76DC3"/>
    <w:rsid w:val="00D8408E"/>
    <w:rsid w:val="00D90BAE"/>
    <w:rsid w:val="00DA51BF"/>
    <w:rsid w:val="00DF2C8D"/>
    <w:rsid w:val="00E66DBE"/>
    <w:rsid w:val="00EA75D5"/>
    <w:rsid w:val="00F07E4E"/>
    <w:rsid w:val="00F44C48"/>
    <w:rsid w:val="00F46324"/>
    <w:rsid w:val="00F60628"/>
    <w:rsid w:val="00F8777B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737B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369DF-E7C4-4500-BF0D-5738FB45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6</cp:revision>
  <dcterms:created xsi:type="dcterms:W3CDTF">2025-08-07T08:57:00Z</dcterms:created>
  <dcterms:modified xsi:type="dcterms:W3CDTF">2025-08-10T11:55:00Z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842eeb80-e258-4c2b-824e-07ad2591f79e</vt:lpwstr>
  </property>
</Properties>
</file>