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1A64883A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EF7C70">
        <w:rPr>
          <w:rFonts w:ascii="Times New Roman" w:hAnsi="Times New Roman" w:cs="Times New Roman"/>
        </w:rPr>
        <w:t>Yönetim Kurulu Görev Tanımı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078B655E" w:rsidR="00CC7E50" w:rsidRPr="0026763E" w:rsidRDefault="00495F75" w:rsidP="00CC7E50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6763E">
        <w:rPr>
          <w:rFonts w:ascii="Times New Roman" w:hAnsi="Times New Roman" w:cs="Times New Roman"/>
        </w:rPr>
        <w:t xml:space="preserve">Müdür, </w:t>
      </w:r>
      <w:r w:rsidR="002376EA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700984C" w14:textId="77777777" w:rsidR="00EF7C70" w:rsidRPr="00EF7C70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C70">
        <w:rPr>
          <w:rFonts w:ascii="Times New Roman" w:hAnsi="Times New Roman" w:cs="Times New Roman"/>
          <w:bCs/>
          <w:sz w:val="24"/>
          <w:szCs w:val="24"/>
        </w:rPr>
        <w:t>Merkez Müdürünün önerisi doğrultusunda merkezin amaçları çerçevesinde çalışma birimleri oluşturmak; bu birimlerin çalışma ve araştırma programlarını hazırlamak.</w:t>
      </w:r>
    </w:p>
    <w:p w14:paraId="6C17F8D4" w14:textId="1CDF8E2D" w:rsidR="00562DA7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C70">
        <w:rPr>
          <w:rFonts w:ascii="Times New Roman" w:hAnsi="Times New Roman" w:cs="Times New Roman"/>
          <w:bCs/>
          <w:sz w:val="24"/>
          <w:szCs w:val="24"/>
        </w:rPr>
        <w:t>Merkezde yürütülen hizmetlerin ve araştırma çalışmalarının etik ve bilimsel kurallara, ilgili mevzuata uygun olarak daha verimli yürütülmesi için gerekli tedbirleri almak ve kararları vermek</w:t>
      </w:r>
      <w:r w:rsidR="00562DA7" w:rsidRPr="008779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CC47A" w14:textId="77777777" w:rsidR="00647CF6" w:rsidRDefault="00647CF6" w:rsidP="00495F75">
      <w:pPr>
        <w:spacing w:after="0" w:line="240" w:lineRule="auto"/>
      </w:pPr>
      <w:r>
        <w:separator/>
      </w:r>
    </w:p>
  </w:endnote>
  <w:endnote w:type="continuationSeparator" w:id="0">
    <w:p w14:paraId="08E59504" w14:textId="77777777" w:rsidR="00647CF6" w:rsidRDefault="00647CF6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1BE1B" w14:textId="77777777" w:rsidR="002F75E0" w:rsidRDefault="002F75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30EB6" w14:textId="77777777" w:rsidR="002F75E0" w:rsidRDefault="002F75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0C99E" w14:textId="77777777" w:rsidR="00647CF6" w:rsidRDefault="00647CF6" w:rsidP="00495F75">
      <w:pPr>
        <w:spacing w:after="0" w:line="240" w:lineRule="auto"/>
      </w:pPr>
      <w:r>
        <w:separator/>
      </w:r>
    </w:p>
  </w:footnote>
  <w:footnote w:type="continuationSeparator" w:id="0">
    <w:p w14:paraId="35A1BB12" w14:textId="77777777" w:rsidR="00647CF6" w:rsidRDefault="00647CF6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B866" w14:textId="77777777" w:rsidR="002F75E0" w:rsidRDefault="002F75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179E113" w:rsidR="00B5242B" w:rsidRDefault="002376EA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Coğrafi Bilgi Sistemleri ve Uzaktan Algılama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DA464A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F75E0">
            <w:rPr>
              <w:rFonts w:ascii="Times New Roman" w:eastAsia="Century Gothic" w:hAnsi="Times New Roman" w:cs="Times New Roman"/>
              <w:sz w:val="20"/>
              <w:szCs w:val="20"/>
            </w:rPr>
            <w:t>301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132F1D7" w:rsidR="00B90E35" w:rsidRPr="009D518C" w:rsidRDefault="002F75E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03.06.2025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2A9C9099" w:rsidR="00B90E35" w:rsidRPr="009D518C" w:rsidRDefault="002F75E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53AA19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F75E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F75E0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049F1" w14:textId="77777777" w:rsidR="002F75E0" w:rsidRDefault="002F75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4D51123"/>
    <w:multiLevelType w:val="hybridMultilevel"/>
    <w:tmpl w:val="3ECA57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460A"/>
    <w:multiLevelType w:val="hybridMultilevel"/>
    <w:tmpl w:val="805474F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6763E"/>
    <w:rsid w:val="002710A1"/>
    <w:rsid w:val="00286069"/>
    <w:rsid w:val="002B055D"/>
    <w:rsid w:val="002C4883"/>
    <w:rsid w:val="002C7465"/>
    <w:rsid w:val="002D0787"/>
    <w:rsid w:val="002D320E"/>
    <w:rsid w:val="002F75E0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2DA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47CF6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8604E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9F118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04CD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F7C70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DC4A3-131A-4298-9F0D-FFF360C3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2025-08-29T12:25:00Z</dcterms:created>
  <dcterms:modified xsi:type="dcterms:W3CDTF">2025-08-29T13:40:00Z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