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86404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86404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28B163AA">
                  <wp:extent cx="3619500" cy="7256145"/>
                  <wp:effectExtent l="19050" t="0" r="38100" b="2095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77E9EAC5" w14:textId="548AB7B9" w:rsidR="00EB097F" w:rsidRDefault="00EB097F" w:rsidP="00EB097F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583A6278" w14:textId="0F7789B0" w:rsidR="00982AB9" w:rsidRPr="00EB097F" w:rsidRDefault="00EB097F" w:rsidP="00EB097F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Daire Başkanlığı</w:t>
            </w:r>
          </w:p>
        </w:tc>
        <w:tc>
          <w:tcPr>
            <w:tcW w:w="2643" w:type="dxa"/>
            <w:vAlign w:val="center"/>
          </w:tcPr>
          <w:p w14:paraId="13FCE895" w14:textId="0A978CAF" w:rsidR="00114CB8" w:rsidRDefault="005A0C41" w:rsidP="00114CB8">
            <w:pPr>
              <w:pStyle w:val="TableParagraph"/>
              <w:jc w:val="center"/>
              <w:rPr>
                <w:sz w:val="18"/>
                <w:szCs w:val="20"/>
              </w:rPr>
            </w:pPr>
            <w:r w:rsidRPr="005A0C41">
              <w:rPr>
                <w:sz w:val="18"/>
                <w:szCs w:val="20"/>
              </w:rPr>
              <w:t>Engelli Kamu Personel Seçme Sınavı ve Engellilerin Devlet Memurluğuna Alınmaları Hakkında Yönetmelik</w:t>
            </w: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10B1E64" w14:textId="3E1AD888" w:rsidR="000F2CE3" w:rsidRDefault="005A0C41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2828 Sayılı Sosyal Hizmetler Kanunu</w:t>
            </w:r>
          </w:p>
          <w:p w14:paraId="26F1BE43" w14:textId="03617D64" w:rsidR="005A0C41" w:rsidRDefault="005A0C41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E140B51" w14:textId="7ED0CBE8" w:rsidR="005A0C41" w:rsidRDefault="005A0C41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3713 Sayılı Terörle Mücadele Kanunu</w:t>
            </w:r>
          </w:p>
          <w:p w14:paraId="245F9A45" w14:textId="77777777" w:rsidR="005A0C41" w:rsidRDefault="005A0C41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DBD74AA" w14:textId="57025669" w:rsidR="00114CB8" w:rsidRPr="002625F8" w:rsidRDefault="000F2CE3" w:rsidP="002625F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657 Sayılı Devlet Memurları Kanunu</w:t>
            </w:r>
            <w:r w:rsidR="009348BE">
              <w:rPr>
                <w:sz w:val="18"/>
                <w:szCs w:val="20"/>
              </w:rPr>
              <w:t xml:space="preserve">’nun </w:t>
            </w:r>
            <w:r w:rsidR="005A0C41">
              <w:rPr>
                <w:sz w:val="18"/>
                <w:szCs w:val="20"/>
              </w:rPr>
              <w:t>53. ve 76</w:t>
            </w:r>
            <w:r w:rsidR="009348BE">
              <w:rPr>
                <w:sz w:val="18"/>
                <w:szCs w:val="20"/>
              </w:rPr>
              <w:t>. madde</w:t>
            </w:r>
            <w:r w:rsidR="005A0C41">
              <w:rPr>
                <w:sz w:val="18"/>
                <w:szCs w:val="20"/>
              </w:rPr>
              <w:t>leri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3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4EC93" w14:textId="77777777" w:rsidR="0043032F" w:rsidRDefault="0043032F" w:rsidP="00EB097F">
      <w:pPr>
        <w:spacing w:after="0" w:line="240" w:lineRule="auto"/>
      </w:pPr>
      <w:r>
        <w:separator/>
      </w:r>
    </w:p>
  </w:endnote>
  <w:endnote w:type="continuationSeparator" w:id="0">
    <w:p w14:paraId="5F1D7C67" w14:textId="77777777" w:rsidR="0043032F" w:rsidRDefault="0043032F" w:rsidP="00EB0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05AC5" w14:textId="77777777" w:rsidR="0043032F" w:rsidRDefault="0043032F" w:rsidP="00EB097F">
      <w:pPr>
        <w:spacing w:after="0" w:line="240" w:lineRule="auto"/>
      </w:pPr>
      <w:r>
        <w:separator/>
      </w:r>
    </w:p>
  </w:footnote>
  <w:footnote w:type="continuationSeparator" w:id="0">
    <w:p w14:paraId="11BD8425" w14:textId="77777777" w:rsidR="0043032F" w:rsidRDefault="0043032F" w:rsidP="00EB0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EB097F" w14:paraId="0B775B91" w14:textId="77777777" w:rsidTr="00B879A8">
      <w:trPr>
        <w:trHeight w:val="260"/>
      </w:trPr>
      <w:tc>
        <w:tcPr>
          <w:tcW w:w="2077" w:type="dxa"/>
          <w:vMerge w:val="restart"/>
        </w:tcPr>
        <w:p w14:paraId="2956A6DD" w14:textId="77777777" w:rsidR="00EB097F" w:rsidRDefault="00EB097F" w:rsidP="00EB097F">
          <w:pPr>
            <w:pStyle w:val="TableParagraph"/>
            <w:spacing w:before="2"/>
            <w:rPr>
              <w:sz w:val="5"/>
            </w:rPr>
          </w:pPr>
        </w:p>
        <w:p w14:paraId="7C4C36FC" w14:textId="77777777" w:rsidR="00EB097F" w:rsidRDefault="00EB097F" w:rsidP="00EB097F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AC698C3" wp14:editId="1FDF35DA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12E6656C" w14:textId="77777777" w:rsidR="00EB097F" w:rsidRDefault="00EB097F" w:rsidP="00EB097F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BCDAE16" w14:textId="77777777" w:rsidR="00EB097F" w:rsidRDefault="00EB097F" w:rsidP="00EB097F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0C9C5145" w14:textId="77777777" w:rsidR="00EB097F" w:rsidRDefault="00EB097F" w:rsidP="00EB097F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63E67E49" w14:textId="77777777" w:rsidR="00EB097F" w:rsidRDefault="00EB097F" w:rsidP="00EB097F">
          <w:pPr>
            <w:pStyle w:val="TableParagraph"/>
            <w:spacing w:line="242" w:lineRule="auto"/>
            <w:ind w:left="149" w:right="134"/>
            <w:jc w:val="center"/>
          </w:pPr>
          <w:r>
            <w:rPr>
              <w:lang w:val="tr-TR"/>
            </w:rPr>
            <w:t xml:space="preserve">         2828 Sayılı Kanun Kapsamı, 3713 Sayılı Kanun Kapsamı ve Engelli</w:t>
          </w:r>
          <w:r w:rsidRPr="007218F2">
            <w:rPr>
              <w:lang w:val="tr-TR"/>
            </w:rPr>
            <w:t xml:space="preserve"> Personel İstihdamına İlişkin İşlemler İş Akış Süreci</w:t>
          </w:r>
        </w:p>
      </w:tc>
      <w:tc>
        <w:tcPr>
          <w:tcW w:w="1667" w:type="dxa"/>
        </w:tcPr>
        <w:p w14:paraId="1C879588" w14:textId="77777777" w:rsidR="00EB097F" w:rsidRDefault="00EB097F" w:rsidP="00EB097F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880422C" w14:textId="12E86F79" w:rsidR="00EB097F" w:rsidRDefault="003F55FA" w:rsidP="00EB097F">
          <w:pPr>
            <w:pStyle w:val="TableParagraph"/>
            <w:spacing w:line="223" w:lineRule="exact"/>
            <w:rPr>
              <w:sz w:val="20"/>
            </w:rPr>
          </w:pPr>
          <w:r w:rsidRPr="003F55FA">
            <w:rPr>
              <w:sz w:val="20"/>
            </w:rPr>
            <w:t>KYS-İA-403</w:t>
          </w:r>
          <w:r>
            <w:rPr>
              <w:sz w:val="20"/>
            </w:rPr>
            <w:t xml:space="preserve"> </w:t>
          </w:r>
        </w:p>
      </w:tc>
    </w:tr>
    <w:tr w:rsidR="00EB097F" w14:paraId="2BD504A6" w14:textId="77777777" w:rsidTr="00B879A8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7D008B62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8F03A45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2F832B8" w14:textId="77777777" w:rsidR="00EB097F" w:rsidRDefault="00EB097F" w:rsidP="00EB097F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6BEABE4" w14:textId="05307075" w:rsidR="00EB097F" w:rsidRDefault="003F55FA" w:rsidP="00EB097F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EB097F" w14:paraId="0BB95B0D" w14:textId="77777777" w:rsidTr="00B879A8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6201E56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9388E67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9BBD1FF" w14:textId="77777777" w:rsidR="00EB097F" w:rsidRDefault="00EB097F" w:rsidP="00EB097F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4573EF8A" w14:textId="57405283" w:rsidR="00EB097F" w:rsidRDefault="003F55FA" w:rsidP="003F55FA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EB097F" w14:paraId="2D684C6F" w14:textId="77777777" w:rsidTr="00B879A8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0E6B3FF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0D943946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A65DAAB" w14:textId="77777777" w:rsidR="00EB097F" w:rsidRDefault="00EB097F" w:rsidP="00EB097F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0829A5B" w14:textId="7361A833" w:rsidR="00EB097F" w:rsidRDefault="003F55FA" w:rsidP="003F55FA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EB097F" w14:paraId="0151661A" w14:textId="77777777" w:rsidTr="00B879A8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1548FAB8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2BC73342" w14:textId="77777777" w:rsidR="00EB097F" w:rsidRDefault="00EB097F" w:rsidP="00EB097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40634F9" w14:textId="77777777" w:rsidR="00EB097F" w:rsidRDefault="00EB097F" w:rsidP="00EB097F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D2AE2F3" w14:textId="208ADE12" w:rsidR="00EB097F" w:rsidRDefault="003F55FA" w:rsidP="00EB097F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7AC2E971" w14:textId="77777777" w:rsidR="00EB097F" w:rsidRDefault="00EB09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C1D01"/>
    <w:multiLevelType w:val="hybridMultilevel"/>
    <w:tmpl w:val="DC845ED2"/>
    <w:lvl w:ilvl="0" w:tplc="21588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749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6CB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D6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B22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70F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3C6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2C0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8AA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0F2CE3"/>
    <w:rsid w:val="00114CB8"/>
    <w:rsid w:val="00241026"/>
    <w:rsid w:val="00246D7C"/>
    <w:rsid w:val="002625F8"/>
    <w:rsid w:val="002C4C13"/>
    <w:rsid w:val="003454DE"/>
    <w:rsid w:val="003963CA"/>
    <w:rsid w:val="003F55FA"/>
    <w:rsid w:val="0043032F"/>
    <w:rsid w:val="0043201B"/>
    <w:rsid w:val="005A0C41"/>
    <w:rsid w:val="0063305C"/>
    <w:rsid w:val="00691DB5"/>
    <w:rsid w:val="006B4840"/>
    <w:rsid w:val="006D2E26"/>
    <w:rsid w:val="007218F2"/>
    <w:rsid w:val="007B610A"/>
    <w:rsid w:val="007F76EA"/>
    <w:rsid w:val="00864048"/>
    <w:rsid w:val="008C2D15"/>
    <w:rsid w:val="008E2190"/>
    <w:rsid w:val="008F54E7"/>
    <w:rsid w:val="009348BE"/>
    <w:rsid w:val="00975AA1"/>
    <w:rsid w:val="00982AB9"/>
    <w:rsid w:val="00B15BC2"/>
    <w:rsid w:val="00B34D0A"/>
    <w:rsid w:val="00B62E9F"/>
    <w:rsid w:val="00BC2B9E"/>
    <w:rsid w:val="00CD141C"/>
    <w:rsid w:val="00D562AF"/>
    <w:rsid w:val="00E10A40"/>
    <w:rsid w:val="00EB097F"/>
    <w:rsid w:val="00F12F78"/>
    <w:rsid w:val="00FB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B0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B097F"/>
  </w:style>
  <w:style w:type="paragraph" w:styleId="AltBilgi">
    <w:name w:val="footer"/>
    <w:basedOn w:val="Normal"/>
    <w:link w:val="AltBilgiChar"/>
    <w:uiPriority w:val="99"/>
    <w:unhideWhenUsed/>
    <w:rsid w:val="00EB0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B0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2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2828 Sayılı Kanun Kapsamı, 3713 Sayılı Kanun Kapsamı ve Engelli Personel İstihdamına İlişkin İşlemler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Kontenjan açığının belirlenmesine istinaden Cumhurbaşkanlığı Kamu E-Uygulama Sistemine istihdam talebi veri girişi yapılır.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İlgili mevzuat kapsamında Kamu E-Uygulama Sisteminde Üniversitemize yerleştirmesi yapılan adayların atamaya esas evrakları için Üniversitemiz web sayfasında duyuru yapılır.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Ataması uygun bulunan personel adayının arşiv araştırması yapılmak üzere ilgili Valiliğe resmi yazı yazılır.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Arşiv araştırmasının olumlu sonuçlanması durumunda ilgili adayın atama işlemi yapılır. Arşiv araştırmasının olumsuz sonuçlanması durumunda arşiv araştırması komisyonu tarafından ilgilinin atanıp/atanamayacağı yönünde karar verilir. 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Atamaya esas kadro birimine kararname gönderilerek aday personele ayrıca tebligat gönderilir.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Ataması yapılan adayların göreve başlatılmasına istinaden Çalışma ve Sosyal Güvenlik Bakanlığına bilgilendirme yazısı yazılır.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Aday personel göreve başlatılır ve ÜBYS Özlük Sistemi, SGK HİTAP Sistemi ve yerleştirme bildirimi için Kamu E-Uygulama Sistemine girişleri yapılır</a:t>
          </a:r>
          <a:r>
            <a:rPr lang="tr-TR" sz="900"/>
            <a:t>.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İlgili personele dosya açılarak arşivlenir ve süreç sonlandırılır.</a:t>
          </a:r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9" custScaleX="573762" custScaleY="17035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8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8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9" custScaleX="573762" custScaleY="1633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8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8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9" custScaleX="573762" custScaleY="20694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8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8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9" custScaleX="573762" custScaleY="14433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8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8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9" custScaleX="589517" custScaleY="16699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8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8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9" custScaleX="589517" custScaleY="12206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8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8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6" presStyleCnt="9" custScaleX="589517" custScaleY="129586" custLinFactY="-6203" custLinFactNeighborX="70608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6" presStyleCnt="8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6" presStyleCnt="8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7" presStyleCnt="9" custScaleX="589517" custScaleY="14800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7" presStyleCnt="8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7" presStyleCnt="8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8" presStyleCnt="9" custScaleX="589517" custScaleY="10087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E4E8BF20-AF6F-4DF7-8776-75396A7D8FF4}" srcId="{8E28F875-626C-4E40-9FCF-7B923E3B39D7}" destId="{34561A68-FCF4-41CB-8EEB-5BF1A5EBC00B}" srcOrd="6" destOrd="0" parTransId="{66F17195-905A-4AE1-AE22-5FCB4C07B1D1}" sibTransId="{29F81B81-446D-4835-BAA3-A3AA568BBDD0}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FB57477B-67F6-4673-B8C0-8CF78D7BB4AC}" srcId="{8E28F875-626C-4E40-9FCF-7B923E3B39D7}" destId="{4C73CEE8-7BE3-460E-A965-2ED09D26FB38}" srcOrd="8" destOrd="0" parTransId="{D257C84C-97F0-43B2-9129-65D15F9DA444}" sibTransId="{2B39802F-F2CE-4321-9FF1-6F0E6CD6FA14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BAE23752-113E-435A-8692-463FF53123BF}" srcId="{8E28F875-626C-4E40-9FCF-7B923E3B39D7}" destId="{6FC7FC97-49E6-4571-B0D2-7436A6C548B1}" srcOrd="7" destOrd="0" parTransId="{8B43164F-ADBC-427A-A620-A6372C176327}" sibTransId="{3D93FCC5-0628-47EB-BDAE-075F33F277E4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2" destOrd="0" presId="urn:microsoft.com/office/officeart/2005/8/layout/process2"/>
    <dgm:cxn modelId="{1A02B673-3011-467D-A0A5-58848E798773}" type="presParOf" srcId="{94FD426F-6204-49B0-A651-5FDEA5304E92}" destId="{FD88C241-C969-4FBC-983C-B189096087DF}" srcOrd="13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ED888AC0-76FB-49D6-B483-7FA5B2FEDFE2}" type="presParOf" srcId="{94FD426F-6204-49B0-A651-5FDEA5304E92}" destId="{5C19F555-F663-47F0-9565-8D3B014BD7FF}" srcOrd="14" destOrd="0" presId="urn:microsoft.com/office/officeart/2005/8/layout/process2"/>
    <dgm:cxn modelId="{7A4102E7-295E-4AE6-90E5-9BA84DA36089}" type="presParOf" srcId="{94FD426F-6204-49B0-A651-5FDEA5304E92}" destId="{9ED26E84-C573-478B-BD09-CC346E0C7D19}" srcOrd="15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48366" y="6897"/>
          <a:ext cx="3522767" cy="70400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2828 Sayılı Kanun Kapsamı, 3713 Sayılı Kanun Kapsamı ve Engelli Personel İstihdamına İlişkin İşlemler İş Akış Süreci</a:t>
          </a:r>
        </a:p>
      </dsp:txBody>
      <dsp:txXfrm>
        <a:off x="68985" y="27516"/>
        <a:ext cx="3481529" cy="662763"/>
      </dsp:txXfrm>
    </dsp:sp>
    <dsp:sp modelId="{DE9A427B-15EF-4F93-A362-FDCAEE0AF53D}">
      <dsp:nvSpPr>
        <dsp:cNvPr id="0" name=""/>
        <dsp:cNvSpPr/>
      </dsp:nvSpPr>
      <dsp:spPr>
        <a:xfrm rot="5400000">
          <a:off x="1690229" y="455655"/>
          <a:ext cx="239040" cy="717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594616" y="694690"/>
        <a:ext cx="430266" cy="167328"/>
      </dsp:txXfrm>
    </dsp:sp>
    <dsp:sp modelId="{862EEFF5-508E-4BDA-9F5A-80DDAC32490D}">
      <dsp:nvSpPr>
        <dsp:cNvPr id="0" name=""/>
        <dsp:cNvSpPr/>
      </dsp:nvSpPr>
      <dsp:spPr>
        <a:xfrm>
          <a:off x="48366" y="917522"/>
          <a:ext cx="3522767" cy="67520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43660"/>
            <a:satOff val="-782"/>
            <a:lumOff val="33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Kontenjan açığının belirlenmesine istinaden Cumhurbaşkanlığı Kamu E-Uygulama Sistemine istihdam talebi veri girişi yapılır.</a:t>
          </a:r>
        </a:p>
      </dsp:txBody>
      <dsp:txXfrm>
        <a:off x="68142" y="937298"/>
        <a:ext cx="3483215" cy="635654"/>
      </dsp:txXfrm>
    </dsp:sp>
    <dsp:sp modelId="{4183CDEE-6DF7-424C-9D65-550C68DB9FFF}">
      <dsp:nvSpPr>
        <dsp:cNvPr id="0" name=""/>
        <dsp:cNvSpPr/>
      </dsp:nvSpPr>
      <dsp:spPr>
        <a:xfrm rot="5400000">
          <a:off x="1690231" y="1337485"/>
          <a:ext cx="239036" cy="717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49889"/>
            <a:satOff val="-854"/>
            <a:lumOff val="342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594617" y="1576522"/>
        <a:ext cx="430266" cy="167325"/>
      </dsp:txXfrm>
    </dsp:sp>
    <dsp:sp modelId="{5AFC2BC9-25E7-40F0-AA48-AE52A2EACFAD}">
      <dsp:nvSpPr>
        <dsp:cNvPr id="0" name=""/>
        <dsp:cNvSpPr/>
      </dsp:nvSpPr>
      <dsp:spPr>
        <a:xfrm>
          <a:off x="48366" y="1799351"/>
          <a:ext cx="3522767" cy="85517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87321"/>
            <a:satOff val="-1564"/>
            <a:lumOff val="664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mevzuat kapsamında Kamu E-Uygulama Sisteminde Üniversitemize yerleştirmesi yapılan adayların atamaya esas evrakları için Üniversitemiz web sayfasında duyuru yapılır.</a:t>
          </a:r>
        </a:p>
      </dsp:txBody>
      <dsp:txXfrm>
        <a:off x="73413" y="1824398"/>
        <a:ext cx="3472673" cy="805081"/>
      </dsp:txXfrm>
    </dsp:sp>
    <dsp:sp modelId="{AAE3C093-7718-4697-9944-E089C448037A}">
      <dsp:nvSpPr>
        <dsp:cNvPr id="0" name=""/>
        <dsp:cNvSpPr/>
      </dsp:nvSpPr>
      <dsp:spPr>
        <a:xfrm rot="5400000">
          <a:off x="1690231" y="2399277"/>
          <a:ext cx="239036" cy="71712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99779"/>
            <a:satOff val="-1709"/>
            <a:lumOff val="684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594613" y="2638320"/>
        <a:ext cx="430273" cy="167325"/>
      </dsp:txXfrm>
    </dsp:sp>
    <dsp:sp modelId="{63B372E2-55DD-44EB-A24D-4BD127EBE07E}">
      <dsp:nvSpPr>
        <dsp:cNvPr id="0" name=""/>
        <dsp:cNvSpPr/>
      </dsp:nvSpPr>
      <dsp:spPr>
        <a:xfrm>
          <a:off x="48366" y="2861150"/>
          <a:ext cx="3522767" cy="59644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0981"/>
            <a:satOff val="-2346"/>
            <a:lumOff val="996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Ataması uygun bulunan personel adayının arşiv araştırması yapılmak üzere ilgili Valiliğe resmi yazı yazılır.</a:t>
          </a:r>
        </a:p>
      </dsp:txBody>
      <dsp:txXfrm>
        <a:off x="65835" y="2878619"/>
        <a:ext cx="3487829" cy="561503"/>
      </dsp:txXfrm>
    </dsp:sp>
    <dsp:sp modelId="{718F96A6-7F26-4459-B563-2CE0D8E74FCE}">
      <dsp:nvSpPr>
        <dsp:cNvPr id="0" name=""/>
        <dsp:cNvSpPr/>
      </dsp:nvSpPr>
      <dsp:spPr>
        <a:xfrm rot="5400000">
          <a:off x="1690231" y="3202342"/>
          <a:ext cx="239036" cy="71712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49668"/>
            <a:satOff val="-2563"/>
            <a:lumOff val="1026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594613" y="3441385"/>
        <a:ext cx="430273" cy="167325"/>
      </dsp:txXfrm>
    </dsp:sp>
    <dsp:sp modelId="{8423B299-29E0-499A-8B9A-CB5AC7403114}">
      <dsp:nvSpPr>
        <dsp:cNvPr id="0" name=""/>
        <dsp:cNvSpPr/>
      </dsp:nvSpPr>
      <dsp:spPr>
        <a:xfrm>
          <a:off x="0" y="3664214"/>
          <a:ext cx="3619500" cy="69010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Arşiv araştırmasının olumlu sonuçlanması durumunda ilgili adayın atama işlemi yapılır. Arşiv araştırmasının olumsuz sonuçlanması durumunda arşiv araştırması komisyonu tarafından ilgilinin atanıp/atanamayacağı yönünde karar verilir. </a:t>
          </a:r>
        </a:p>
      </dsp:txBody>
      <dsp:txXfrm>
        <a:off x="20213" y="3684427"/>
        <a:ext cx="3579074" cy="649682"/>
      </dsp:txXfrm>
    </dsp:sp>
    <dsp:sp modelId="{55262B6A-CACA-486A-B46D-D5D3CBA089F1}">
      <dsp:nvSpPr>
        <dsp:cNvPr id="0" name=""/>
        <dsp:cNvSpPr/>
      </dsp:nvSpPr>
      <dsp:spPr>
        <a:xfrm rot="5400000">
          <a:off x="1690231" y="4099073"/>
          <a:ext cx="239036" cy="71712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99557"/>
            <a:satOff val="-3418"/>
            <a:lumOff val="1369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594613" y="4338116"/>
        <a:ext cx="430273" cy="167325"/>
      </dsp:txXfrm>
    </dsp:sp>
    <dsp:sp modelId="{6564DC2B-AD4C-4DD4-95C9-399DAEEF9CDA}">
      <dsp:nvSpPr>
        <dsp:cNvPr id="0" name=""/>
        <dsp:cNvSpPr/>
      </dsp:nvSpPr>
      <dsp:spPr>
        <a:xfrm>
          <a:off x="0" y="4560946"/>
          <a:ext cx="3619500" cy="50443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18302"/>
            <a:satOff val="-3910"/>
            <a:lumOff val="1661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Atamaya esas kadro birimine kararname gönderilerek aday personele ayrıca tebligat gönderilir.</a:t>
          </a:r>
        </a:p>
      </dsp:txBody>
      <dsp:txXfrm>
        <a:off x="14774" y="4575720"/>
        <a:ext cx="3589952" cy="474884"/>
      </dsp:txXfrm>
    </dsp:sp>
    <dsp:sp modelId="{08AA3009-10E9-4D3E-80EC-96CF6626AF49}">
      <dsp:nvSpPr>
        <dsp:cNvPr id="0" name=""/>
        <dsp:cNvSpPr/>
      </dsp:nvSpPr>
      <dsp:spPr>
        <a:xfrm rot="5400000">
          <a:off x="1736051" y="4770522"/>
          <a:ext cx="147396" cy="71712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49447"/>
            <a:satOff val="-4272"/>
            <a:lumOff val="1711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594613" y="5055385"/>
        <a:ext cx="430273" cy="103177"/>
      </dsp:txXfrm>
    </dsp:sp>
    <dsp:sp modelId="{62190138-3929-48E2-AADF-E0BF23741405}">
      <dsp:nvSpPr>
        <dsp:cNvPr id="0" name=""/>
        <dsp:cNvSpPr/>
      </dsp:nvSpPr>
      <dsp:spPr>
        <a:xfrm>
          <a:off x="0" y="5192787"/>
          <a:ext cx="3619500" cy="53550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61962"/>
            <a:satOff val="-4692"/>
            <a:lumOff val="1993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Aday personel göreve başlatılır ve ÜBYS Özlük Sistemi, SGK HİTAP Sistemi ve yerleştirme bildirimi için Kamu E-Uygulama Sistemine girişleri yapılır</a:t>
          </a:r>
          <a:r>
            <a:rPr lang="tr-TR" sz="900" kern="1200"/>
            <a:t>.</a:t>
          </a:r>
        </a:p>
      </dsp:txBody>
      <dsp:txXfrm>
        <a:off x="15684" y="5208471"/>
        <a:ext cx="3588132" cy="504140"/>
      </dsp:txXfrm>
    </dsp:sp>
    <dsp:sp modelId="{FD88C241-C969-4FBC-983C-B189096087DF}">
      <dsp:nvSpPr>
        <dsp:cNvPr id="0" name=""/>
        <dsp:cNvSpPr/>
      </dsp:nvSpPr>
      <dsp:spPr>
        <a:xfrm rot="5400000">
          <a:off x="1644411" y="5512654"/>
          <a:ext cx="330677" cy="71712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99336"/>
            <a:satOff val="-5127"/>
            <a:lumOff val="2053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600" kern="1200"/>
        </a:p>
      </dsp:txBody>
      <dsp:txXfrm rot="-5400000">
        <a:off x="1594614" y="5705876"/>
        <a:ext cx="430273" cy="231474"/>
      </dsp:txXfrm>
    </dsp:sp>
    <dsp:sp modelId="{5C19F555-F663-47F0-9565-8D3B014BD7FF}">
      <dsp:nvSpPr>
        <dsp:cNvPr id="0" name=""/>
        <dsp:cNvSpPr/>
      </dsp:nvSpPr>
      <dsp:spPr>
        <a:xfrm>
          <a:off x="0" y="6014133"/>
          <a:ext cx="3619500" cy="61161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05622"/>
            <a:satOff val="-5474"/>
            <a:lumOff val="232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Ataması yapılan adayların göreve başlatılmasına istinaden Çalışma ve Sosyal Güvenlik Bakanlığına bilgilendirme yazısı yazılır.</a:t>
          </a:r>
        </a:p>
      </dsp:txBody>
      <dsp:txXfrm>
        <a:off x="17914" y="6032047"/>
        <a:ext cx="3583672" cy="575788"/>
      </dsp:txXfrm>
    </dsp:sp>
    <dsp:sp modelId="{9ED26E84-C573-478B-BD09-CC346E0C7D19}">
      <dsp:nvSpPr>
        <dsp:cNvPr id="0" name=""/>
        <dsp:cNvSpPr/>
      </dsp:nvSpPr>
      <dsp:spPr>
        <a:xfrm rot="5400000">
          <a:off x="1690231" y="6370500"/>
          <a:ext cx="239036" cy="71712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594613" y="6609543"/>
        <a:ext cx="430273" cy="167325"/>
      </dsp:txXfrm>
    </dsp:sp>
    <dsp:sp modelId="{2C7EF102-0BEB-463C-BA1B-C0EC1DE06BE6}">
      <dsp:nvSpPr>
        <dsp:cNvPr id="0" name=""/>
        <dsp:cNvSpPr/>
      </dsp:nvSpPr>
      <dsp:spPr>
        <a:xfrm>
          <a:off x="0" y="6832373"/>
          <a:ext cx="3619500" cy="41687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personele dosya açılarak arşivlenir ve süreç sonlandırılır.</a:t>
          </a:r>
        </a:p>
      </dsp:txBody>
      <dsp:txXfrm>
        <a:off x="12210" y="6844583"/>
        <a:ext cx="3595080" cy="3924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3A97D-E831-46CD-9856-0A1EB6A5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14</cp:revision>
  <cp:lastPrinted>2024-09-02T06:20:00Z</cp:lastPrinted>
  <dcterms:created xsi:type="dcterms:W3CDTF">2024-10-23T08:04:00Z</dcterms:created>
  <dcterms:modified xsi:type="dcterms:W3CDTF">2024-12-20T07:08:00Z</dcterms:modified>
</cp:coreProperties>
</file>