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052" w:type="dxa"/>
        <w:tblLook w:val="04A0" w:firstRow="1" w:lastRow="0" w:firstColumn="1" w:lastColumn="0" w:noHBand="0" w:noVBand="1"/>
      </w:tblPr>
      <w:tblGrid>
        <w:gridCol w:w="6326"/>
        <w:gridCol w:w="2083"/>
        <w:gridCol w:w="2643"/>
      </w:tblGrid>
      <w:tr w:rsidR="00114CB8" w14:paraId="5DF98522" w14:textId="77777777" w:rsidTr="00241026">
        <w:trPr>
          <w:trHeight w:val="282"/>
        </w:trPr>
        <w:tc>
          <w:tcPr>
            <w:tcW w:w="6326" w:type="dxa"/>
            <w:vAlign w:val="center"/>
          </w:tcPr>
          <w:p w14:paraId="1E63B98A" w14:textId="2C755F8D" w:rsidR="00982AB9" w:rsidRDefault="00982AB9" w:rsidP="00982AB9">
            <w:r>
              <w:rPr>
                <w:b/>
              </w:rPr>
              <w:t>İŞ</w:t>
            </w:r>
            <w:r>
              <w:rPr>
                <w:b/>
                <w:spacing w:val="-3"/>
              </w:rPr>
              <w:t xml:space="preserve"> </w:t>
            </w:r>
            <w:r>
              <w:rPr>
                <w:b/>
              </w:rPr>
              <w:t>AKIŞI</w:t>
            </w:r>
            <w:r>
              <w:rPr>
                <w:b/>
                <w:spacing w:val="-3"/>
              </w:rPr>
              <w:t xml:space="preserve"> </w:t>
            </w:r>
            <w:r>
              <w:rPr>
                <w:b/>
                <w:spacing w:val="-2"/>
              </w:rPr>
              <w:t>ADIMLARI</w:t>
            </w:r>
          </w:p>
        </w:tc>
        <w:tc>
          <w:tcPr>
            <w:tcW w:w="2083" w:type="dxa"/>
            <w:vAlign w:val="center"/>
          </w:tcPr>
          <w:p w14:paraId="72D1999A" w14:textId="2DDF7419" w:rsidR="00982AB9" w:rsidRDefault="00982AB9" w:rsidP="00982AB9">
            <w:r>
              <w:rPr>
                <w:b/>
                <w:spacing w:val="-2"/>
              </w:rPr>
              <w:t>SORUMLU</w:t>
            </w:r>
          </w:p>
        </w:tc>
        <w:tc>
          <w:tcPr>
            <w:tcW w:w="2643" w:type="dxa"/>
            <w:vAlign w:val="center"/>
          </w:tcPr>
          <w:p w14:paraId="6DFEAB2B" w14:textId="7075AEAF" w:rsidR="00982AB9" w:rsidRDefault="00982AB9" w:rsidP="00982AB9">
            <w:r>
              <w:rPr>
                <w:b/>
                <w:spacing w:val="-2"/>
              </w:rPr>
              <w:t>İLGİLİ DOKÜMANLAR</w:t>
            </w:r>
          </w:p>
        </w:tc>
      </w:tr>
      <w:tr w:rsidR="00114CB8" w14:paraId="0781829A" w14:textId="77777777" w:rsidTr="00A308B2">
        <w:trPr>
          <w:trHeight w:val="11257"/>
        </w:trPr>
        <w:tc>
          <w:tcPr>
            <w:tcW w:w="6326" w:type="dxa"/>
          </w:tcPr>
          <w:p w14:paraId="32577D0C" w14:textId="77777777" w:rsidR="00982AB9" w:rsidRDefault="00982AB9" w:rsidP="00982AB9"/>
          <w:p w14:paraId="48755493" w14:textId="7960C3E7" w:rsidR="00982AB9" w:rsidRDefault="00982AB9" w:rsidP="00982AB9">
            <w:r w:rsidRPr="00D562AF">
              <w:rPr>
                <w:noProof/>
                <w:lang w:eastAsia="tr-TR"/>
              </w:rPr>
              <w:drawing>
                <wp:inline distT="0" distB="0" distL="0" distR="0" wp14:anchorId="2151387B" wp14:editId="2E841F39">
                  <wp:extent cx="3808095" cy="6823880"/>
                  <wp:effectExtent l="0" t="0" r="20955" b="1524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c>
          <w:tcPr>
            <w:tcW w:w="2083" w:type="dxa"/>
            <w:vAlign w:val="center"/>
          </w:tcPr>
          <w:p w14:paraId="7DD93BCE" w14:textId="77777777" w:rsidR="00A308B2" w:rsidRDefault="00A308B2" w:rsidP="00114CB8">
            <w:pPr>
              <w:jc w:val="center"/>
              <w:rPr>
                <w:spacing w:val="-5"/>
                <w:sz w:val="18"/>
                <w:szCs w:val="18"/>
              </w:rPr>
            </w:pPr>
            <w:r>
              <w:rPr>
                <w:spacing w:val="-5"/>
                <w:sz w:val="18"/>
                <w:szCs w:val="18"/>
              </w:rPr>
              <w:t xml:space="preserve">Personel </w:t>
            </w:r>
          </w:p>
          <w:p w14:paraId="614F2B20" w14:textId="353643F1" w:rsidR="00A308B2" w:rsidRDefault="00A308B2" w:rsidP="00114CB8">
            <w:pPr>
              <w:jc w:val="center"/>
              <w:rPr>
                <w:spacing w:val="-5"/>
                <w:sz w:val="18"/>
                <w:szCs w:val="18"/>
              </w:rPr>
            </w:pPr>
            <w:r>
              <w:rPr>
                <w:spacing w:val="-5"/>
                <w:sz w:val="18"/>
                <w:szCs w:val="18"/>
              </w:rPr>
              <w:t>Daire</w:t>
            </w:r>
          </w:p>
          <w:p w14:paraId="583A6278" w14:textId="1C82CF15" w:rsidR="00982AB9" w:rsidRPr="00114CB8" w:rsidRDefault="00A308B2" w:rsidP="00114CB8">
            <w:pPr>
              <w:jc w:val="center"/>
              <w:rPr>
                <w:sz w:val="18"/>
                <w:szCs w:val="18"/>
              </w:rPr>
            </w:pPr>
            <w:r>
              <w:rPr>
                <w:spacing w:val="-5"/>
                <w:sz w:val="18"/>
                <w:szCs w:val="18"/>
              </w:rPr>
              <w:t>Başkanlığı</w:t>
            </w:r>
          </w:p>
        </w:tc>
        <w:tc>
          <w:tcPr>
            <w:tcW w:w="2643" w:type="dxa"/>
            <w:vAlign w:val="center"/>
          </w:tcPr>
          <w:p w14:paraId="13FCE895" w14:textId="77777777" w:rsidR="00114CB8" w:rsidRPr="00114CB8" w:rsidRDefault="00114CB8" w:rsidP="00114CB8">
            <w:pPr>
              <w:pStyle w:val="TableParagraph"/>
              <w:jc w:val="center"/>
              <w:rPr>
                <w:sz w:val="18"/>
                <w:szCs w:val="20"/>
              </w:rPr>
            </w:pPr>
          </w:p>
          <w:p w14:paraId="68736AE0" w14:textId="77777777" w:rsidR="00114CB8" w:rsidRPr="00114CB8" w:rsidRDefault="00114CB8" w:rsidP="00114CB8">
            <w:pPr>
              <w:pStyle w:val="TableParagraph"/>
              <w:jc w:val="center"/>
              <w:rPr>
                <w:sz w:val="18"/>
                <w:szCs w:val="20"/>
              </w:rPr>
            </w:pPr>
          </w:p>
          <w:p w14:paraId="59DEC702" w14:textId="2B2DF103" w:rsidR="00A308B2" w:rsidRDefault="007D15C7" w:rsidP="00114CB8">
            <w:pPr>
              <w:pStyle w:val="TableParagraph"/>
              <w:ind w:left="104" w:right="375"/>
              <w:jc w:val="center"/>
              <w:rPr>
                <w:sz w:val="18"/>
                <w:szCs w:val="20"/>
              </w:rPr>
            </w:pPr>
            <w:r>
              <w:rPr>
                <w:sz w:val="18"/>
                <w:szCs w:val="20"/>
              </w:rPr>
              <w:t xml:space="preserve">657 </w:t>
            </w:r>
            <w:r w:rsidR="00114CB8" w:rsidRPr="00114CB8">
              <w:rPr>
                <w:sz w:val="18"/>
                <w:szCs w:val="20"/>
              </w:rPr>
              <w:t xml:space="preserve">sayılı </w:t>
            </w:r>
            <w:r>
              <w:rPr>
                <w:sz w:val="18"/>
                <w:szCs w:val="20"/>
              </w:rPr>
              <w:t>Devlet Memurları Kan</w:t>
            </w:r>
            <w:r w:rsidR="00A308B2">
              <w:rPr>
                <w:sz w:val="18"/>
                <w:szCs w:val="20"/>
              </w:rPr>
              <w:t>unu’nun 36, 64 ve 68. Maddeleri</w:t>
            </w:r>
          </w:p>
          <w:p w14:paraId="66FD7B58" w14:textId="77777777" w:rsidR="00A308B2" w:rsidRDefault="00A308B2" w:rsidP="00114CB8">
            <w:pPr>
              <w:pStyle w:val="TableParagraph"/>
              <w:ind w:left="104" w:right="375"/>
              <w:jc w:val="center"/>
              <w:rPr>
                <w:sz w:val="18"/>
                <w:szCs w:val="20"/>
              </w:rPr>
            </w:pPr>
          </w:p>
          <w:p w14:paraId="172D6A7A" w14:textId="77777777" w:rsidR="00A308B2" w:rsidRDefault="00A308B2" w:rsidP="00114CB8">
            <w:pPr>
              <w:pStyle w:val="TableParagraph"/>
              <w:ind w:left="104" w:right="375"/>
              <w:jc w:val="center"/>
              <w:rPr>
                <w:sz w:val="18"/>
                <w:szCs w:val="20"/>
              </w:rPr>
            </w:pPr>
          </w:p>
          <w:p w14:paraId="60873689" w14:textId="1C83BA9D" w:rsidR="00A308B2" w:rsidRDefault="00A308B2" w:rsidP="00114CB8">
            <w:pPr>
              <w:pStyle w:val="TableParagraph"/>
              <w:ind w:left="104" w:right="375"/>
              <w:jc w:val="center"/>
              <w:rPr>
                <w:sz w:val="18"/>
                <w:szCs w:val="20"/>
              </w:rPr>
            </w:pPr>
          </w:p>
          <w:p w14:paraId="049AC732" w14:textId="40D87872" w:rsidR="00A308B2" w:rsidRDefault="00A308B2" w:rsidP="00114CB8">
            <w:pPr>
              <w:pStyle w:val="TableParagraph"/>
              <w:ind w:left="104" w:right="375"/>
              <w:jc w:val="center"/>
              <w:rPr>
                <w:sz w:val="18"/>
                <w:szCs w:val="20"/>
              </w:rPr>
            </w:pPr>
          </w:p>
          <w:p w14:paraId="4B91787E" w14:textId="26C853C4" w:rsidR="00A308B2" w:rsidRDefault="00A308B2" w:rsidP="00114CB8">
            <w:pPr>
              <w:pStyle w:val="TableParagraph"/>
              <w:ind w:left="104" w:right="375"/>
              <w:jc w:val="center"/>
              <w:rPr>
                <w:sz w:val="18"/>
                <w:szCs w:val="20"/>
              </w:rPr>
            </w:pPr>
          </w:p>
          <w:p w14:paraId="6E423F72" w14:textId="7E88EFEC" w:rsidR="00A308B2" w:rsidRDefault="00A308B2" w:rsidP="00114CB8">
            <w:pPr>
              <w:pStyle w:val="TableParagraph"/>
              <w:ind w:left="104" w:right="375"/>
              <w:jc w:val="center"/>
              <w:rPr>
                <w:sz w:val="18"/>
                <w:szCs w:val="20"/>
              </w:rPr>
            </w:pPr>
          </w:p>
          <w:p w14:paraId="66692625" w14:textId="6AE94B8E" w:rsidR="00A308B2" w:rsidRDefault="00A308B2" w:rsidP="00114CB8">
            <w:pPr>
              <w:pStyle w:val="TableParagraph"/>
              <w:ind w:left="104" w:right="375"/>
              <w:jc w:val="center"/>
              <w:rPr>
                <w:sz w:val="18"/>
                <w:szCs w:val="20"/>
              </w:rPr>
            </w:pPr>
          </w:p>
          <w:p w14:paraId="130478EE" w14:textId="2D9FFD22" w:rsidR="00A308B2" w:rsidRDefault="00A308B2" w:rsidP="00114CB8">
            <w:pPr>
              <w:pStyle w:val="TableParagraph"/>
              <w:ind w:left="104" w:right="375"/>
              <w:jc w:val="center"/>
              <w:rPr>
                <w:sz w:val="18"/>
                <w:szCs w:val="20"/>
              </w:rPr>
            </w:pPr>
          </w:p>
          <w:p w14:paraId="6DBEBD71" w14:textId="49768BD1" w:rsidR="00A308B2" w:rsidRDefault="00A308B2" w:rsidP="00114CB8">
            <w:pPr>
              <w:pStyle w:val="TableParagraph"/>
              <w:ind w:left="104" w:right="375"/>
              <w:jc w:val="center"/>
              <w:rPr>
                <w:sz w:val="18"/>
                <w:szCs w:val="20"/>
              </w:rPr>
            </w:pPr>
          </w:p>
          <w:p w14:paraId="63DE9CD4" w14:textId="6E334AED" w:rsidR="00A308B2" w:rsidRDefault="00A308B2" w:rsidP="00114CB8">
            <w:pPr>
              <w:pStyle w:val="TableParagraph"/>
              <w:ind w:left="104" w:right="375"/>
              <w:jc w:val="center"/>
              <w:rPr>
                <w:sz w:val="18"/>
                <w:szCs w:val="20"/>
              </w:rPr>
            </w:pPr>
          </w:p>
          <w:p w14:paraId="40CE651A" w14:textId="49096BCA" w:rsidR="00A308B2" w:rsidRDefault="00A308B2" w:rsidP="00114CB8">
            <w:pPr>
              <w:pStyle w:val="TableParagraph"/>
              <w:ind w:left="104" w:right="375"/>
              <w:jc w:val="center"/>
              <w:rPr>
                <w:sz w:val="18"/>
                <w:szCs w:val="20"/>
              </w:rPr>
            </w:pPr>
          </w:p>
          <w:p w14:paraId="0978F9F4" w14:textId="77777777" w:rsidR="00A308B2" w:rsidRDefault="00A308B2" w:rsidP="00114CB8">
            <w:pPr>
              <w:pStyle w:val="TableParagraph"/>
              <w:ind w:left="104" w:right="375"/>
              <w:jc w:val="center"/>
              <w:rPr>
                <w:sz w:val="18"/>
                <w:szCs w:val="20"/>
              </w:rPr>
            </w:pPr>
          </w:p>
          <w:p w14:paraId="54A2F376" w14:textId="77777777" w:rsidR="00A308B2" w:rsidRDefault="00A308B2" w:rsidP="00114CB8">
            <w:pPr>
              <w:pStyle w:val="TableParagraph"/>
              <w:ind w:left="104" w:right="375"/>
              <w:jc w:val="center"/>
              <w:rPr>
                <w:sz w:val="18"/>
                <w:szCs w:val="20"/>
              </w:rPr>
            </w:pPr>
          </w:p>
          <w:p w14:paraId="0AE12EC6" w14:textId="77777777" w:rsidR="00A308B2" w:rsidRDefault="00A308B2" w:rsidP="00114CB8">
            <w:pPr>
              <w:pStyle w:val="TableParagraph"/>
              <w:ind w:left="104" w:right="375"/>
              <w:jc w:val="center"/>
              <w:rPr>
                <w:sz w:val="18"/>
                <w:szCs w:val="20"/>
              </w:rPr>
            </w:pPr>
          </w:p>
          <w:p w14:paraId="2ED80FE8" w14:textId="0A62C9B7" w:rsidR="00114CB8" w:rsidRPr="00114CB8" w:rsidRDefault="007D15C7" w:rsidP="00114CB8">
            <w:pPr>
              <w:pStyle w:val="TableParagraph"/>
              <w:ind w:left="104" w:right="375"/>
              <w:jc w:val="center"/>
              <w:rPr>
                <w:sz w:val="18"/>
                <w:szCs w:val="20"/>
              </w:rPr>
            </w:pPr>
            <w:r>
              <w:rPr>
                <w:sz w:val="18"/>
                <w:szCs w:val="20"/>
              </w:rPr>
              <w:t xml:space="preserve">2914 sayılı Yükseköğretim Personel Kanunu’nun 6, 7, 8 ve 9. Maddeleri </w:t>
            </w:r>
          </w:p>
          <w:p w14:paraId="31E70CC7" w14:textId="77777777" w:rsidR="00114CB8" w:rsidRPr="00114CB8" w:rsidRDefault="00114CB8" w:rsidP="00114CB8">
            <w:pPr>
              <w:pStyle w:val="TableParagraph"/>
              <w:ind w:left="104" w:right="375"/>
              <w:jc w:val="center"/>
              <w:rPr>
                <w:sz w:val="18"/>
                <w:szCs w:val="20"/>
              </w:rPr>
            </w:pPr>
          </w:p>
          <w:p w14:paraId="07E1EB70" w14:textId="77777777" w:rsidR="00114CB8" w:rsidRPr="00114CB8" w:rsidRDefault="00114CB8" w:rsidP="00114CB8">
            <w:pPr>
              <w:pStyle w:val="TableParagraph"/>
              <w:ind w:left="104" w:right="375"/>
              <w:jc w:val="center"/>
              <w:rPr>
                <w:sz w:val="18"/>
                <w:szCs w:val="20"/>
              </w:rPr>
            </w:pPr>
          </w:p>
          <w:p w14:paraId="4DBD74AA" w14:textId="0A5FABD0" w:rsidR="00114CB8" w:rsidRPr="00114CB8" w:rsidRDefault="00114CB8" w:rsidP="00A308B2">
            <w:pPr>
              <w:pStyle w:val="TableParagraph"/>
              <w:spacing w:before="120"/>
              <w:ind w:right="375"/>
              <w:rPr>
                <w:spacing w:val="-2"/>
                <w:sz w:val="18"/>
                <w:szCs w:val="20"/>
              </w:rPr>
            </w:pPr>
          </w:p>
          <w:p w14:paraId="78316ADB" w14:textId="77777777" w:rsidR="00114CB8" w:rsidRPr="00114CB8" w:rsidRDefault="00114CB8" w:rsidP="00114CB8">
            <w:pPr>
              <w:pStyle w:val="TableParagraph"/>
              <w:spacing w:before="120"/>
              <w:ind w:left="104" w:right="375"/>
              <w:jc w:val="center"/>
              <w:rPr>
                <w:spacing w:val="-2"/>
                <w:sz w:val="18"/>
                <w:szCs w:val="20"/>
              </w:rPr>
            </w:pPr>
          </w:p>
          <w:p w14:paraId="52E071FB" w14:textId="77777777" w:rsidR="00982AB9" w:rsidRDefault="00982AB9" w:rsidP="00114CB8">
            <w:pPr>
              <w:jc w:val="center"/>
            </w:pPr>
          </w:p>
        </w:tc>
        <w:bookmarkStart w:id="0" w:name="_GoBack"/>
        <w:bookmarkEnd w:id="0"/>
      </w:tr>
    </w:tbl>
    <w:p w14:paraId="1846B6E1" w14:textId="77777777" w:rsidR="006B4840" w:rsidRPr="00D562AF" w:rsidRDefault="006B4840"/>
    <w:sectPr w:rsidR="006B4840" w:rsidRPr="00D562AF" w:rsidSect="006B4840">
      <w:headerReference w:type="default" r:id="rId11"/>
      <w:pgSz w:w="11906" w:h="16838"/>
      <w:pgMar w:top="567" w:right="1417"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F38AD" w14:textId="77777777" w:rsidR="00BE0B18" w:rsidRDefault="00BE0B18" w:rsidP="00FB22B9">
      <w:pPr>
        <w:spacing w:after="0" w:line="240" w:lineRule="auto"/>
      </w:pPr>
      <w:r>
        <w:separator/>
      </w:r>
    </w:p>
  </w:endnote>
  <w:endnote w:type="continuationSeparator" w:id="0">
    <w:p w14:paraId="276CC5A7" w14:textId="77777777" w:rsidR="00BE0B18" w:rsidRDefault="00BE0B18" w:rsidP="00FB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6473C" w14:textId="77777777" w:rsidR="00BE0B18" w:rsidRDefault="00BE0B18" w:rsidP="00FB22B9">
      <w:pPr>
        <w:spacing w:after="0" w:line="240" w:lineRule="auto"/>
      </w:pPr>
      <w:r>
        <w:separator/>
      </w:r>
    </w:p>
  </w:footnote>
  <w:footnote w:type="continuationSeparator" w:id="0">
    <w:p w14:paraId="5D441E0F" w14:textId="77777777" w:rsidR="00BE0B18" w:rsidRDefault="00BE0B18" w:rsidP="00FB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915"/>
      <w:gridCol w:w="1667"/>
      <w:gridCol w:w="1383"/>
    </w:tblGrid>
    <w:tr w:rsidR="00FB22B9" w14:paraId="29D9480B" w14:textId="77777777" w:rsidTr="003F032F">
      <w:trPr>
        <w:trHeight w:val="260"/>
      </w:trPr>
      <w:tc>
        <w:tcPr>
          <w:tcW w:w="2077" w:type="dxa"/>
          <w:vMerge w:val="restart"/>
        </w:tcPr>
        <w:p w14:paraId="565E844E" w14:textId="77777777" w:rsidR="00FB22B9" w:rsidRDefault="00FB22B9" w:rsidP="00FB22B9">
          <w:pPr>
            <w:pStyle w:val="TableParagraph"/>
            <w:spacing w:before="2"/>
            <w:rPr>
              <w:sz w:val="5"/>
            </w:rPr>
          </w:pPr>
        </w:p>
        <w:p w14:paraId="03067FFA" w14:textId="77777777" w:rsidR="00FB22B9" w:rsidRDefault="00FB22B9" w:rsidP="00FB22B9">
          <w:pPr>
            <w:pStyle w:val="TableParagraph"/>
            <w:ind w:left="107"/>
            <w:rPr>
              <w:sz w:val="20"/>
            </w:rPr>
          </w:pPr>
          <w:r>
            <w:rPr>
              <w:noProof/>
              <w:sz w:val="20"/>
              <w:lang w:eastAsia="tr-TR"/>
            </w:rPr>
            <w:drawing>
              <wp:inline distT="0" distB="0" distL="0" distR="0" wp14:anchorId="58CAE8D4" wp14:editId="7B52EA00">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915" w:type="dxa"/>
          <w:vMerge w:val="restart"/>
        </w:tcPr>
        <w:p w14:paraId="2B6852EB" w14:textId="77777777" w:rsidR="00FB22B9" w:rsidRDefault="00FB22B9" w:rsidP="00FB22B9">
          <w:pPr>
            <w:pStyle w:val="TableParagraph"/>
            <w:spacing w:line="251" w:lineRule="exact"/>
            <w:ind w:left="149" w:right="137"/>
            <w:jc w:val="center"/>
            <w:rPr>
              <w:b/>
            </w:rPr>
          </w:pPr>
          <w:r>
            <w:rPr>
              <w:b/>
              <w:spacing w:val="-4"/>
            </w:rPr>
            <w:t>T.C.</w:t>
          </w:r>
        </w:p>
        <w:p w14:paraId="5C41C495" w14:textId="77777777" w:rsidR="00FB22B9" w:rsidRDefault="00FB22B9" w:rsidP="00FB22B9">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621F7659" w14:textId="77777777" w:rsidR="00FB22B9" w:rsidRDefault="00FB22B9" w:rsidP="00FB22B9">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6C0C1596" w14:textId="77777777" w:rsidR="00FB22B9" w:rsidRDefault="00FB22B9" w:rsidP="00FB22B9">
          <w:pPr>
            <w:pStyle w:val="TableParagraph"/>
            <w:spacing w:line="242" w:lineRule="auto"/>
            <w:ind w:left="149" w:right="134"/>
            <w:jc w:val="center"/>
          </w:pPr>
          <w:proofErr w:type="spellStart"/>
          <w:r>
            <w:t>Akademik</w:t>
          </w:r>
          <w:proofErr w:type="spellEnd"/>
          <w:r>
            <w:t xml:space="preserve"> </w:t>
          </w:r>
          <w:proofErr w:type="spellStart"/>
          <w:r>
            <w:t>ve</w:t>
          </w:r>
          <w:proofErr w:type="spellEnd"/>
          <w:r>
            <w:t xml:space="preserve"> </w:t>
          </w:r>
          <w:proofErr w:type="spellStart"/>
          <w:r>
            <w:t>İdari</w:t>
          </w:r>
          <w:proofErr w:type="spellEnd"/>
          <w:r>
            <w:t xml:space="preserve"> </w:t>
          </w:r>
          <w:proofErr w:type="spellStart"/>
          <w:r>
            <w:t>Personel</w:t>
          </w:r>
          <w:proofErr w:type="spellEnd"/>
          <w:r>
            <w:t xml:space="preserve"> </w:t>
          </w:r>
          <w:proofErr w:type="spellStart"/>
          <w:r>
            <w:t>Terfi</w:t>
          </w:r>
          <w:proofErr w:type="spellEnd"/>
          <w:r>
            <w:t xml:space="preserve"> </w:t>
          </w:r>
          <w:proofErr w:type="spellStart"/>
          <w:r>
            <w:t>İşlemleri</w:t>
          </w:r>
          <w:proofErr w:type="spellEnd"/>
          <w:r>
            <w:t xml:space="preserve"> </w:t>
          </w:r>
        </w:p>
        <w:p w14:paraId="26A512DB" w14:textId="77777777" w:rsidR="00FB22B9" w:rsidRDefault="00FB22B9" w:rsidP="00FB22B9">
          <w:pPr>
            <w:pStyle w:val="TableParagraph"/>
            <w:spacing w:line="242" w:lineRule="auto"/>
            <w:ind w:left="149" w:right="134"/>
            <w:jc w:val="center"/>
          </w:pPr>
          <w:proofErr w:type="spellStart"/>
          <w:r>
            <w:t>İş</w:t>
          </w:r>
          <w:proofErr w:type="spellEnd"/>
          <w:r>
            <w:t xml:space="preserve"> </w:t>
          </w:r>
          <w:proofErr w:type="spellStart"/>
          <w:r>
            <w:t>Akış</w:t>
          </w:r>
          <w:proofErr w:type="spellEnd"/>
          <w:r>
            <w:t xml:space="preserve"> </w:t>
          </w:r>
          <w:proofErr w:type="spellStart"/>
          <w:r>
            <w:t>Süreci</w:t>
          </w:r>
          <w:proofErr w:type="spellEnd"/>
        </w:p>
      </w:tc>
      <w:tc>
        <w:tcPr>
          <w:tcW w:w="1667" w:type="dxa"/>
        </w:tcPr>
        <w:p w14:paraId="25D11CAC" w14:textId="77777777" w:rsidR="00FB22B9" w:rsidRDefault="00FB22B9" w:rsidP="00FB22B9">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383" w:type="dxa"/>
        </w:tcPr>
        <w:p w14:paraId="6245C667" w14:textId="60526380" w:rsidR="00FB22B9" w:rsidRDefault="005677B7" w:rsidP="00FB22B9">
          <w:pPr>
            <w:pStyle w:val="TableParagraph"/>
            <w:spacing w:line="223" w:lineRule="exact"/>
            <w:rPr>
              <w:sz w:val="20"/>
            </w:rPr>
          </w:pPr>
          <w:r w:rsidRPr="005677B7">
            <w:rPr>
              <w:sz w:val="20"/>
            </w:rPr>
            <w:t>KYS-İA-398</w:t>
          </w:r>
        </w:p>
      </w:tc>
    </w:tr>
    <w:tr w:rsidR="00FB22B9" w14:paraId="4A5F2026" w14:textId="77777777" w:rsidTr="003F032F">
      <w:trPr>
        <w:trHeight w:val="264"/>
      </w:trPr>
      <w:tc>
        <w:tcPr>
          <w:tcW w:w="2077" w:type="dxa"/>
          <w:vMerge/>
          <w:tcBorders>
            <w:top w:val="nil"/>
          </w:tcBorders>
        </w:tcPr>
        <w:p w14:paraId="0FAD93AF" w14:textId="77777777" w:rsidR="00FB22B9" w:rsidRDefault="00FB22B9" w:rsidP="00FB22B9">
          <w:pPr>
            <w:rPr>
              <w:sz w:val="2"/>
              <w:szCs w:val="2"/>
            </w:rPr>
          </w:pPr>
        </w:p>
      </w:tc>
      <w:tc>
        <w:tcPr>
          <w:tcW w:w="5915" w:type="dxa"/>
          <w:vMerge/>
          <w:tcBorders>
            <w:top w:val="nil"/>
          </w:tcBorders>
        </w:tcPr>
        <w:p w14:paraId="11075135" w14:textId="77777777" w:rsidR="00FB22B9" w:rsidRDefault="00FB22B9" w:rsidP="00FB22B9">
          <w:pPr>
            <w:rPr>
              <w:sz w:val="2"/>
              <w:szCs w:val="2"/>
            </w:rPr>
          </w:pPr>
        </w:p>
      </w:tc>
      <w:tc>
        <w:tcPr>
          <w:tcW w:w="1667" w:type="dxa"/>
        </w:tcPr>
        <w:p w14:paraId="60C30D4F" w14:textId="77777777" w:rsidR="00FB22B9" w:rsidRDefault="00FB22B9" w:rsidP="00FB22B9">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383" w:type="dxa"/>
        </w:tcPr>
        <w:p w14:paraId="35E26C3D" w14:textId="3E25A7E9" w:rsidR="00FB22B9" w:rsidRDefault="005677B7" w:rsidP="00FB22B9">
          <w:pPr>
            <w:pStyle w:val="TableParagraph"/>
            <w:spacing w:line="225" w:lineRule="exact"/>
            <w:rPr>
              <w:sz w:val="20"/>
            </w:rPr>
          </w:pPr>
          <w:r>
            <w:rPr>
              <w:sz w:val="20"/>
            </w:rPr>
            <w:t>20.12.2024</w:t>
          </w:r>
        </w:p>
      </w:tc>
    </w:tr>
    <w:tr w:rsidR="00FB22B9" w14:paraId="004C7C49" w14:textId="77777777" w:rsidTr="003F032F">
      <w:trPr>
        <w:trHeight w:val="276"/>
      </w:trPr>
      <w:tc>
        <w:tcPr>
          <w:tcW w:w="2077" w:type="dxa"/>
          <w:vMerge/>
          <w:tcBorders>
            <w:top w:val="nil"/>
          </w:tcBorders>
        </w:tcPr>
        <w:p w14:paraId="3E61304A" w14:textId="77777777" w:rsidR="00FB22B9" w:rsidRDefault="00FB22B9" w:rsidP="00FB22B9">
          <w:pPr>
            <w:rPr>
              <w:sz w:val="2"/>
              <w:szCs w:val="2"/>
            </w:rPr>
          </w:pPr>
        </w:p>
      </w:tc>
      <w:tc>
        <w:tcPr>
          <w:tcW w:w="5915" w:type="dxa"/>
          <w:vMerge/>
          <w:tcBorders>
            <w:top w:val="nil"/>
          </w:tcBorders>
        </w:tcPr>
        <w:p w14:paraId="31866299" w14:textId="77777777" w:rsidR="00FB22B9" w:rsidRDefault="00FB22B9" w:rsidP="00FB22B9">
          <w:pPr>
            <w:rPr>
              <w:sz w:val="2"/>
              <w:szCs w:val="2"/>
            </w:rPr>
          </w:pPr>
        </w:p>
      </w:tc>
      <w:tc>
        <w:tcPr>
          <w:tcW w:w="1667" w:type="dxa"/>
        </w:tcPr>
        <w:p w14:paraId="0B8147A6" w14:textId="77777777" w:rsidR="00FB22B9" w:rsidRDefault="00FB22B9" w:rsidP="00FB22B9">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383" w:type="dxa"/>
        </w:tcPr>
        <w:p w14:paraId="79A66A64" w14:textId="0AE6B96C" w:rsidR="00FB22B9" w:rsidRDefault="005677B7" w:rsidP="005677B7">
          <w:pPr>
            <w:pStyle w:val="TableParagraph"/>
            <w:spacing w:line="223" w:lineRule="exact"/>
            <w:rPr>
              <w:sz w:val="20"/>
            </w:rPr>
          </w:pPr>
          <w:r>
            <w:rPr>
              <w:sz w:val="20"/>
            </w:rPr>
            <w:t>--</w:t>
          </w:r>
        </w:p>
      </w:tc>
    </w:tr>
    <w:tr w:rsidR="00FB22B9" w14:paraId="7D6C8196" w14:textId="77777777" w:rsidTr="003F032F">
      <w:trPr>
        <w:trHeight w:val="276"/>
      </w:trPr>
      <w:tc>
        <w:tcPr>
          <w:tcW w:w="2077" w:type="dxa"/>
          <w:vMerge/>
          <w:tcBorders>
            <w:top w:val="nil"/>
          </w:tcBorders>
        </w:tcPr>
        <w:p w14:paraId="1148BD09" w14:textId="77777777" w:rsidR="00FB22B9" w:rsidRDefault="00FB22B9" w:rsidP="00FB22B9">
          <w:pPr>
            <w:rPr>
              <w:sz w:val="2"/>
              <w:szCs w:val="2"/>
            </w:rPr>
          </w:pPr>
        </w:p>
      </w:tc>
      <w:tc>
        <w:tcPr>
          <w:tcW w:w="5915" w:type="dxa"/>
          <w:vMerge/>
          <w:tcBorders>
            <w:top w:val="nil"/>
          </w:tcBorders>
        </w:tcPr>
        <w:p w14:paraId="2E88C4CF" w14:textId="77777777" w:rsidR="00FB22B9" w:rsidRDefault="00FB22B9" w:rsidP="00FB22B9">
          <w:pPr>
            <w:rPr>
              <w:sz w:val="2"/>
              <w:szCs w:val="2"/>
            </w:rPr>
          </w:pPr>
        </w:p>
      </w:tc>
      <w:tc>
        <w:tcPr>
          <w:tcW w:w="1667" w:type="dxa"/>
        </w:tcPr>
        <w:p w14:paraId="4FF3066E" w14:textId="77777777" w:rsidR="00FB22B9" w:rsidRDefault="00FB22B9" w:rsidP="00FB22B9">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383" w:type="dxa"/>
        </w:tcPr>
        <w:p w14:paraId="394A9615" w14:textId="236F7BA1" w:rsidR="00FB22B9" w:rsidRDefault="005677B7" w:rsidP="005677B7">
          <w:pPr>
            <w:pStyle w:val="TableParagraph"/>
            <w:spacing w:line="223" w:lineRule="exact"/>
            <w:rPr>
              <w:sz w:val="20"/>
            </w:rPr>
          </w:pPr>
          <w:r>
            <w:rPr>
              <w:sz w:val="20"/>
            </w:rPr>
            <w:t>--</w:t>
          </w:r>
        </w:p>
      </w:tc>
    </w:tr>
    <w:tr w:rsidR="00FB22B9" w14:paraId="77C4ED27" w14:textId="77777777" w:rsidTr="003F032F">
      <w:trPr>
        <w:trHeight w:val="264"/>
      </w:trPr>
      <w:tc>
        <w:tcPr>
          <w:tcW w:w="2077" w:type="dxa"/>
          <w:vMerge/>
          <w:tcBorders>
            <w:top w:val="nil"/>
          </w:tcBorders>
        </w:tcPr>
        <w:p w14:paraId="46B44F27" w14:textId="77777777" w:rsidR="00FB22B9" w:rsidRDefault="00FB22B9" w:rsidP="00FB22B9">
          <w:pPr>
            <w:rPr>
              <w:sz w:val="2"/>
              <w:szCs w:val="2"/>
            </w:rPr>
          </w:pPr>
        </w:p>
      </w:tc>
      <w:tc>
        <w:tcPr>
          <w:tcW w:w="5915" w:type="dxa"/>
          <w:vMerge/>
          <w:tcBorders>
            <w:top w:val="nil"/>
          </w:tcBorders>
        </w:tcPr>
        <w:p w14:paraId="0E4D6828" w14:textId="77777777" w:rsidR="00FB22B9" w:rsidRDefault="00FB22B9" w:rsidP="00FB22B9">
          <w:pPr>
            <w:rPr>
              <w:sz w:val="2"/>
              <w:szCs w:val="2"/>
            </w:rPr>
          </w:pPr>
        </w:p>
      </w:tc>
      <w:tc>
        <w:tcPr>
          <w:tcW w:w="1667" w:type="dxa"/>
        </w:tcPr>
        <w:p w14:paraId="4AA189F7" w14:textId="77777777" w:rsidR="00FB22B9" w:rsidRDefault="00FB22B9" w:rsidP="00FB22B9">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383" w:type="dxa"/>
        </w:tcPr>
        <w:p w14:paraId="3236B4DA" w14:textId="6694B145" w:rsidR="00FB22B9" w:rsidRDefault="005677B7" w:rsidP="00FB22B9">
          <w:pPr>
            <w:pStyle w:val="TableParagraph"/>
            <w:spacing w:line="225" w:lineRule="exact"/>
            <w:ind w:left="110"/>
            <w:rPr>
              <w:sz w:val="20"/>
            </w:rPr>
          </w:pPr>
          <w:r>
            <w:rPr>
              <w:sz w:val="20"/>
            </w:rPr>
            <w:t>1/1</w:t>
          </w:r>
        </w:p>
      </w:tc>
    </w:tr>
  </w:tbl>
  <w:p w14:paraId="6A845107" w14:textId="77777777" w:rsidR="00FB22B9" w:rsidRDefault="00FB22B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25E5F"/>
    <w:rsid w:val="000B282C"/>
    <w:rsid w:val="00114CB8"/>
    <w:rsid w:val="00241026"/>
    <w:rsid w:val="00246D7C"/>
    <w:rsid w:val="003963CA"/>
    <w:rsid w:val="0043201B"/>
    <w:rsid w:val="005677B7"/>
    <w:rsid w:val="00691DB5"/>
    <w:rsid w:val="006B4840"/>
    <w:rsid w:val="006D2E26"/>
    <w:rsid w:val="007B610A"/>
    <w:rsid w:val="007D15C7"/>
    <w:rsid w:val="007F76EA"/>
    <w:rsid w:val="008C2D15"/>
    <w:rsid w:val="008E2190"/>
    <w:rsid w:val="008F54E7"/>
    <w:rsid w:val="00975AA1"/>
    <w:rsid w:val="00982AB9"/>
    <w:rsid w:val="00A308B2"/>
    <w:rsid w:val="00B15BC2"/>
    <w:rsid w:val="00B34D0A"/>
    <w:rsid w:val="00B62E9F"/>
    <w:rsid w:val="00BA51BC"/>
    <w:rsid w:val="00BC2B9E"/>
    <w:rsid w:val="00BE0B18"/>
    <w:rsid w:val="00CD141C"/>
    <w:rsid w:val="00D562AF"/>
    <w:rsid w:val="00DF0DD0"/>
    <w:rsid w:val="00E10A40"/>
    <w:rsid w:val="00F12F78"/>
    <w:rsid w:val="00FB22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FB22B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B22B9"/>
  </w:style>
  <w:style w:type="paragraph" w:styleId="AltBilgi">
    <w:name w:val="footer"/>
    <w:basedOn w:val="Normal"/>
    <w:link w:val="AltBilgiChar"/>
    <w:uiPriority w:val="99"/>
    <w:unhideWhenUsed/>
    <w:rsid w:val="00FB22B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B2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pt>
    <dgm:pt modelId="{A9754F0F-78D6-48FB-8156-B31BAFB7E5EB}">
      <dgm:prSet phldrT="[Metin]" custT="1"/>
      <dgm:spPr/>
      <dgm:t>
        <a:bodyPr/>
        <a:lstStyle/>
        <a:p>
          <a:r>
            <a:rPr lang="tr-TR" sz="900"/>
            <a:t>Akademik ve İdari Personel</a:t>
          </a:r>
        </a:p>
        <a:p>
          <a:r>
            <a:rPr lang="tr-TR" sz="900"/>
            <a:t>Terfi İşlemleri İş Akış Süreci</a:t>
          </a:r>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a:t>Her ayın 15'i ile izleyen ayın 14'üne kadar terfi zamanı gelen personel listesi hazırlanır. Ay içinde intibak  (Hizmet değerlendirilmesi, öğrenim değerlendirilmesi vb.) talebi varsa gerekli değerlendirme yapılarak onay için terfi listesine eklenir.</a:t>
          </a:r>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Hazırlanan terfi listeleri Rektör Onayına sunulur.</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a:t>Onayı alınan terfi listelerinin dağıtımı için üst yazı ile ilgili kadro birimilerine yazılır.</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B7DA3235-2814-467B-8C15-07D2457E0883}">
      <dgm:prSet custT="1"/>
      <dgm:spPr/>
      <dgm:t>
        <a:bodyPr/>
        <a:lstStyle/>
        <a:p>
          <a:pPr algn="ctr"/>
          <a:r>
            <a:rPr lang="tr-TR" sz="900"/>
            <a:t>Terfi listeleri ÜBYS özlük sistemi ve SGK HİTAP Sistemine veriler girilir.</a:t>
          </a:r>
        </a:p>
      </dgm:t>
    </dgm:pt>
    <dgm:pt modelId="{B9D8238D-9A8F-4498-A648-9335B80D2ED2}" type="parTrans" cxnId="{0A2C7070-C20E-4085-BFDE-624E0BC6B8AA}">
      <dgm:prSet/>
      <dgm:spPr/>
      <dgm:t>
        <a:bodyPr/>
        <a:lstStyle/>
        <a:p>
          <a:endParaRPr lang="tr-TR"/>
        </a:p>
      </dgm:t>
    </dgm:pt>
    <dgm:pt modelId="{79578A81-CB55-44FE-8872-DAB0020B7422}" type="sibTrans" cxnId="{0A2C7070-C20E-4085-BFDE-624E0BC6B8AA}">
      <dgm:prSet/>
      <dgm:spPr/>
      <dgm:t>
        <a:bodyPr/>
        <a:lstStyle/>
        <a:p>
          <a:endParaRPr lang="tr-TR"/>
        </a:p>
      </dgm:t>
    </dgm:pt>
    <dgm:pt modelId="{B7B0567C-B62A-4679-B33B-3B1D84480E7F}">
      <dgm:prSet custT="1"/>
      <dgm:spPr/>
      <dgm:t>
        <a:bodyPr/>
        <a:lstStyle/>
        <a:p>
          <a:pPr algn="ctr"/>
          <a:r>
            <a:rPr lang="tr-TR" sz="900"/>
            <a:t>İlgili evraklar arşivlenerek süreç tamamlanır.</a:t>
          </a:r>
        </a:p>
      </dgm:t>
    </dgm:pt>
    <dgm:pt modelId="{3748CAF7-324B-4174-BD00-CF9FB304AB00}" type="parTrans" cxnId="{2C1D4C9A-BCCA-47CD-9B5A-A44C61D3D0CE}">
      <dgm:prSet/>
      <dgm:spPr/>
      <dgm:t>
        <a:bodyPr/>
        <a:lstStyle/>
        <a:p>
          <a:endParaRPr lang="tr-TR"/>
        </a:p>
      </dgm:t>
    </dgm:pt>
    <dgm:pt modelId="{CE0AF832-F9BB-45E5-B821-47262468F420}" type="sibTrans" cxnId="{2C1D4C9A-BCCA-47CD-9B5A-A44C61D3D0CE}">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pt>
    <dgm:pt modelId="{542A5C37-64DB-4630-9BB4-B98A7730A4ED}" type="pres">
      <dgm:prSet presAssocID="{A9754F0F-78D6-48FB-8156-B31BAFB7E5EB}" presName="node" presStyleLbl="node1" presStyleIdx="0" presStyleCnt="6" custScaleX="723934" custScaleY="89474">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5"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5"/>
      <dgm:spPr/>
      <dgm:t>
        <a:bodyPr/>
        <a:lstStyle/>
        <a:p>
          <a:endParaRPr lang="tr-TR"/>
        </a:p>
      </dgm:t>
    </dgm:pt>
    <dgm:pt modelId="{862EEFF5-508E-4BDA-9F5A-80DDAC32490D}" type="pres">
      <dgm:prSet presAssocID="{36C9357B-1F5E-45DD-8D41-759AF6FE2143}" presName="node" presStyleLbl="node1" presStyleIdx="1" presStyleCnt="6" custScaleX="723934" custScaleY="97746">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5"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5"/>
      <dgm:spPr/>
      <dgm:t>
        <a:bodyPr/>
        <a:lstStyle/>
        <a:p>
          <a:endParaRPr lang="tr-TR"/>
        </a:p>
      </dgm:t>
    </dgm:pt>
    <dgm:pt modelId="{5AFC2BC9-25E7-40F0-AA48-AE52A2EACFAD}" type="pres">
      <dgm:prSet presAssocID="{C9C18956-51F1-4FD1-89AB-5052971464E2}" presName="node" presStyleLbl="node1" presStyleIdx="2" presStyleCnt="6" custScaleX="723934" custScaleY="70949">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5"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5"/>
      <dgm:spPr/>
      <dgm:t>
        <a:bodyPr/>
        <a:lstStyle/>
        <a:p>
          <a:endParaRPr lang="tr-TR"/>
        </a:p>
      </dgm:t>
    </dgm:pt>
    <dgm:pt modelId="{63B372E2-55DD-44EB-A24D-4BD127EBE07E}" type="pres">
      <dgm:prSet presAssocID="{79BD1299-A7FD-48B9-AC12-4F2BBC239A43}" presName="node" presStyleLbl="node1" presStyleIdx="3" presStyleCnt="6" custScaleX="723934" custScaleY="63801">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5"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5"/>
      <dgm:spPr/>
      <dgm:t>
        <a:bodyPr/>
        <a:lstStyle/>
        <a:p>
          <a:endParaRPr lang="tr-TR"/>
        </a:p>
      </dgm:t>
    </dgm:pt>
    <dgm:pt modelId="{8423B299-29E0-499A-8B9A-CB5AC7403114}" type="pres">
      <dgm:prSet presAssocID="{B7DA3235-2814-467B-8C15-07D2457E0883}" presName="node" presStyleLbl="node1" presStyleIdx="4" presStyleCnt="6" custScaleX="723934" custScaleY="73330">
        <dgm:presLayoutVars>
          <dgm:bulletEnabled val="1"/>
        </dgm:presLayoutVars>
      </dgm:prSet>
      <dgm:spPr/>
      <dgm:t>
        <a:bodyPr/>
        <a:lstStyle/>
        <a:p>
          <a:endParaRPr lang="tr-TR"/>
        </a:p>
      </dgm:t>
    </dgm:pt>
    <dgm:pt modelId="{55262B6A-CACA-486A-B46D-D5D3CBA089F1}" type="pres">
      <dgm:prSet presAssocID="{79578A81-CB55-44FE-8872-DAB0020B7422}" presName="sibTrans" presStyleLbl="sibTrans2D1" presStyleIdx="4" presStyleCnt="5" custScaleX="154250" custScaleY="385631"/>
      <dgm:spPr/>
      <dgm:t>
        <a:bodyPr/>
        <a:lstStyle/>
        <a:p>
          <a:endParaRPr lang="tr-TR"/>
        </a:p>
      </dgm:t>
    </dgm:pt>
    <dgm:pt modelId="{AD9018F1-A247-47F2-A7C8-74CF127372BA}" type="pres">
      <dgm:prSet presAssocID="{79578A81-CB55-44FE-8872-DAB0020B7422}" presName="connectorText" presStyleLbl="sibTrans2D1" presStyleIdx="4" presStyleCnt="5"/>
      <dgm:spPr/>
      <dgm:t>
        <a:bodyPr/>
        <a:lstStyle/>
        <a:p>
          <a:endParaRPr lang="tr-TR"/>
        </a:p>
      </dgm:t>
    </dgm:pt>
    <dgm:pt modelId="{6564DC2B-AD4C-4DD4-95C9-399DAEEF9CDA}" type="pres">
      <dgm:prSet presAssocID="{B7B0567C-B62A-4679-B33B-3B1D84480E7F}" presName="node" presStyleLbl="node1" presStyleIdx="5" presStyleCnt="6" custScaleX="723934" custScaleY="76404">
        <dgm:presLayoutVars>
          <dgm:bulletEnabled val="1"/>
        </dgm:presLayoutVars>
      </dgm:prSet>
      <dgm:spPr/>
      <dgm:t>
        <a:bodyPr/>
        <a:lstStyle/>
        <a:p>
          <a:endParaRPr lang="tr-TR"/>
        </a:p>
      </dgm:t>
    </dgm:pt>
  </dgm:ptLst>
  <dgm:cxnLst>
    <dgm:cxn modelId="{45267039-907D-4344-9002-DD682DE71A6A}" type="presOf" srcId="{B7DA3235-2814-467B-8C15-07D2457E0883}" destId="{8423B299-29E0-499A-8B9A-CB5AC7403114}" srcOrd="0" destOrd="0" presId="urn:microsoft.com/office/officeart/2005/8/layout/process2"/>
    <dgm:cxn modelId="{2C1D4C9A-BCCA-47CD-9B5A-A44C61D3D0CE}" srcId="{8E28F875-626C-4E40-9FCF-7B923E3B39D7}" destId="{B7B0567C-B62A-4679-B33B-3B1D84480E7F}" srcOrd="5" destOrd="0" parTransId="{3748CAF7-324B-4174-BD00-CF9FB304AB00}" sibTransId="{CE0AF832-F9BB-45E5-B821-47262468F420}"/>
    <dgm:cxn modelId="{67A68241-3588-45B3-BD49-7540EF1CFF44}" type="presOf" srcId="{C9C18956-51F1-4FD1-89AB-5052971464E2}" destId="{5AFC2BC9-25E7-40F0-AA48-AE52A2EACFAD}" srcOrd="0"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8585AF35-872B-405A-8C1A-80897DD7F358}" type="presOf" srcId="{57ED2B86-0B5A-4644-88DD-38C16A67FB7F}" destId="{DE9A427B-15EF-4F93-A362-FDCAEE0AF53D}" srcOrd="0" destOrd="0" presId="urn:microsoft.com/office/officeart/2005/8/layout/process2"/>
    <dgm:cxn modelId="{C52AC0AD-3684-4859-8546-FEB2B158AC0E}" type="presOf" srcId="{A9754F0F-78D6-48FB-8156-B31BAFB7E5EB}" destId="{542A5C37-64DB-4630-9BB4-B98A7730A4ED}" srcOrd="0"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6EC964AE-EBFF-4B63-80F7-04BFFC372FB4}" srcId="{8E28F875-626C-4E40-9FCF-7B923E3B39D7}" destId="{A9754F0F-78D6-48FB-8156-B31BAFB7E5EB}" srcOrd="0" destOrd="0" parTransId="{5C095E10-514E-4D91-991B-6A438A3F9D4C}" sibTransId="{57ED2B86-0B5A-4644-88DD-38C16A67FB7F}"/>
    <dgm:cxn modelId="{82CE0134-51E5-4F0C-AABB-0F5CE1179F3C}" srcId="{8E28F875-626C-4E40-9FCF-7B923E3B39D7}" destId="{C9C18956-51F1-4FD1-89AB-5052971464E2}" srcOrd="2" destOrd="0" parTransId="{5F449422-E783-415C-8955-4EC7F3C42C56}" sibTransId="{F3BC37B5-F480-49C0-9335-3685E9656A46}"/>
    <dgm:cxn modelId="{DAA96F23-4D80-4045-A65C-8A125AAF6D71}" type="presOf" srcId="{79578A81-CB55-44FE-8872-DAB0020B7422}" destId="{AD9018F1-A247-47F2-A7C8-74CF127372BA}" srcOrd="1" destOrd="0" presId="urn:microsoft.com/office/officeart/2005/8/layout/process2"/>
    <dgm:cxn modelId="{1EF570CA-5B4F-4964-8241-8F9E9882B8FD}" type="presOf" srcId="{79578A81-CB55-44FE-8872-DAB0020B7422}" destId="{55262B6A-CACA-486A-B46D-D5D3CBA089F1}" srcOrd="0" destOrd="0" presId="urn:microsoft.com/office/officeart/2005/8/layout/process2"/>
    <dgm:cxn modelId="{CEC98308-58F7-414C-B683-FD3955C56D2F}" type="presOf" srcId="{57ED2B86-0B5A-4644-88DD-38C16A67FB7F}" destId="{F7D2340D-FC9B-4052-8FB7-8E45DEBBA08B}" srcOrd="1" destOrd="0" presId="urn:microsoft.com/office/officeart/2005/8/layout/process2"/>
    <dgm:cxn modelId="{E7E82F80-A318-4052-9550-9D609894AFCE}" type="presOf" srcId="{B7B0567C-B62A-4679-B33B-3B1D84480E7F}" destId="{6564DC2B-AD4C-4DD4-95C9-399DAEEF9CDA}" srcOrd="0"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49C957B6-70AB-4A9D-89D9-AC3FA0C0E84F}" srcId="{8E28F875-626C-4E40-9FCF-7B923E3B39D7}" destId="{36C9357B-1F5E-45DD-8D41-759AF6FE2143}" srcOrd="1" destOrd="0" parTransId="{A1BAAD0B-A9EE-44E0-A914-8E865D35F5DE}" sibTransId="{5F3AF58E-5A3C-4881-8646-E97C641382A6}"/>
    <dgm:cxn modelId="{5C2BDFB1-9B6A-4BB0-A654-629A6ED158B4}" type="presOf" srcId="{8E28F875-626C-4E40-9FCF-7B923E3B39D7}" destId="{94FD426F-6204-49B0-A651-5FDEA5304E92}" srcOrd="0" destOrd="0" presId="urn:microsoft.com/office/officeart/2005/8/layout/process2"/>
    <dgm:cxn modelId="{0A2C7070-C20E-4085-BFDE-624E0BC6B8AA}" srcId="{8E28F875-626C-4E40-9FCF-7B923E3B39D7}" destId="{B7DA3235-2814-467B-8C15-07D2457E0883}" srcOrd="4" destOrd="0" parTransId="{B9D8238D-9A8F-4498-A648-9335B80D2ED2}" sibTransId="{79578A81-CB55-44FE-8872-DAB0020B7422}"/>
    <dgm:cxn modelId="{1224CE18-C25E-425B-ABB5-1474E42E3DB1}" srcId="{8E28F875-626C-4E40-9FCF-7B923E3B39D7}" destId="{79BD1299-A7FD-48B9-AC12-4F2BBC239A43}" srcOrd="3" destOrd="0" parTransId="{C5F466A5-CF98-47C0-B0BC-20B4F7C67B17}" sibTransId="{861DC08D-F00D-475E-A551-87BFD13B6D0F}"/>
    <dgm:cxn modelId="{76B23F24-B5C1-4349-876C-243C55C7BB9B}" type="presOf" srcId="{861DC08D-F00D-475E-A551-87BFD13B6D0F}" destId="{ECB2CC72-BF7F-4A6F-9580-9177B050B65A}" srcOrd="1"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03622948-46A9-4480-821F-C0D4C1B151AE}" type="presParOf" srcId="{94FD426F-6204-49B0-A651-5FDEA5304E92}" destId="{8423B299-29E0-499A-8B9A-CB5AC7403114}" srcOrd="8" destOrd="0" presId="urn:microsoft.com/office/officeart/2005/8/layout/process2"/>
    <dgm:cxn modelId="{2300D842-BB56-404F-B784-E5E48C2C893C}" type="presParOf" srcId="{94FD426F-6204-49B0-A651-5FDEA5304E92}" destId="{55262B6A-CACA-486A-B46D-D5D3CBA089F1}" srcOrd="9" destOrd="0" presId="urn:microsoft.com/office/officeart/2005/8/layout/process2"/>
    <dgm:cxn modelId="{F9773DAA-DD46-41ED-95AD-4E12E6C9432B}" type="presParOf" srcId="{55262B6A-CACA-486A-B46D-D5D3CBA089F1}" destId="{AD9018F1-A247-47F2-A7C8-74CF127372BA}" srcOrd="0" destOrd="0" presId="urn:microsoft.com/office/officeart/2005/8/layout/process2"/>
    <dgm:cxn modelId="{6A48DEC6-E4D8-4A97-8C70-5393949706B9}" type="presParOf" srcId="{94FD426F-6204-49B0-A651-5FDEA5304E92}" destId="{6564DC2B-AD4C-4DD4-95C9-399DAEEF9CDA}" srcOrd="10" destOrd="0" presId="urn:microsoft.com/office/officeart/2005/8/layout/process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0" y="3280"/>
          <a:ext cx="3808095" cy="845184"/>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kern="1200"/>
            <a:t>Akademik ve İdari Personel</a:t>
          </a:r>
        </a:p>
        <a:p>
          <a:pPr lvl="0" algn="ctr" defTabSz="400050">
            <a:lnSpc>
              <a:spcPct val="90000"/>
            </a:lnSpc>
            <a:spcBef>
              <a:spcPct val="0"/>
            </a:spcBef>
            <a:spcAft>
              <a:spcPct val="35000"/>
            </a:spcAft>
          </a:pPr>
          <a:r>
            <a:rPr lang="tr-TR" sz="900" kern="1200"/>
            <a:t>Terfi İşlemleri İş Akış Süreci</a:t>
          </a:r>
        </a:p>
      </dsp:txBody>
      <dsp:txXfrm>
        <a:off x="24755" y="28035"/>
        <a:ext cx="3758585" cy="795674"/>
      </dsp:txXfrm>
    </dsp:sp>
    <dsp:sp modelId="{DE9A427B-15EF-4F93-A362-FDCAEE0AF53D}">
      <dsp:nvSpPr>
        <dsp:cNvPr id="0" name=""/>
        <dsp:cNvSpPr/>
      </dsp:nvSpPr>
      <dsp:spPr>
        <a:xfrm rot="5400000">
          <a:off x="1630843" y="265017"/>
          <a:ext cx="546407" cy="1639200"/>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200150">
            <a:lnSpc>
              <a:spcPct val="90000"/>
            </a:lnSpc>
            <a:spcBef>
              <a:spcPct val="0"/>
            </a:spcBef>
            <a:spcAft>
              <a:spcPct val="35000"/>
            </a:spcAft>
          </a:pPr>
          <a:endParaRPr lang="tr-TR" sz="2700" kern="1200"/>
        </a:p>
      </dsp:txBody>
      <dsp:txXfrm rot="-5400000">
        <a:off x="1412287" y="811413"/>
        <a:ext cx="983520" cy="382485"/>
      </dsp:txXfrm>
    </dsp:sp>
    <dsp:sp modelId="{862EEFF5-508E-4BDA-9F5A-80DDAC32490D}">
      <dsp:nvSpPr>
        <dsp:cNvPr id="0" name=""/>
        <dsp:cNvSpPr/>
      </dsp:nvSpPr>
      <dsp:spPr>
        <a:xfrm>
          <a:off x="0" y="1320771"/>
          <a:ext cx="3808095" cy="923322"/>
        </a:xfrm>
        <a:prstGeom prst="roundRect">
          <a:avLst>
            <a:gd name="adj" fmla="val 10000"/>
          </a:avLst>
        </a:prstGeom>
        <a:solidFill>
          <a:schemeClr val="accent1">
            <a:shade val="80000"/>
            <a:hueOff val="69857"/>
            <a:satOff val="-1251"/>
            <a:lumOff val="531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kern="1200"/>
            <a:t>Her ayın 15'i ile izleyen ayın 14'üne kadar terfi zamanı gelen personel listesi hazırlanır. Ay içinde intibak  (Hizmet değerlendirilmesi, öğrenim değerlendirilmesi vb.) talebi varsa gerekli değerlendirme yapılarak onay için terfi listesine eklenir.</a:t>
          </a:r>
        </a:p>
      </dsp:txBody>
      <dsp:txXfrm>
        <a:off x="27043" y="1347814"/>
        <a:ext cx="3754009" cy="869236"/>
      </dsp:txXfrm>
    </dsp:sp>
    <dsp:sp modelId="{4183CDEE-6DF7-424C-9D65-550C68DB9FFF}">
      <dsp:nvSpPr>
        <dsp:cNvPr id="0" name=""/>
        <dsp:cNvSpPr/>
      </dsp:nvSpPr>
      <dsp:spPr>
        <a:xfrm rot="5400000">
          <a:off x="1630847" y="1660647"/>
          <a:ext cx="546400" cy="1639200"/>
        </a:xfrm>
        <a:prstGeom prst="rightArrow">
          <a:avLst>
            <a:gd name="adj1" fmla="val 60000"/>
            <a:gd name="adj2" fmla="val 50000"/>
          </a:avLst>
        </a:prstGeom>
        <a:solidFill>
          <a:schemeClr val="accent1">
            <a:shade val="90000"/>
            <a:hueOff val="87306"/>
            <a:satOff val="-1495"/>
            <a:lumOff val="599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200150">
            <a:lnSpc>
              <a:spcPct val="90000"/>
            </a:lnSpc>
            <a:spcBef>
              <a:spcPct val="0"/>
            </a:spcBef>
            <a:spcAft>
              <a:spcPct val="35000"/>
            </a:spcAft>
          </a:pPr>
          <a:endParaRPr lang="tr-TR" sz="2700" kern="1200"/>
        </a:p>
      </dsp:txBody>
      <dsp:txXfrm rot="-5400000">
        <a:off x="1412287" y="2207047"/>
        <a:ext cx="983520" cy="382480"/>
      </dsp:txXfrm>
    </dsp:sp>
    <dsp:sp modelId="{5AFC2BC9-25E7-40F0-AA48-AE52A2EACFAD}">
      <dsp:nvSpPr>
        <dsp:cNvPr id="0" name=""/>
        <dsp:cNvSpPr/>
      </dsp:nvSpPr>
      <dsp:spPr>
        <a:xfrm>
          <a:off x="0" y="2716401"/>
          <a:ext cx="3808095" cy="670194"/>
        </a:xfrm>
        <a:prstGeom prst="roundRect">
          <a:avLst>
            <a:gd name="adj" fmla="val 10000"/>
          </a:avLst>
        </a:prstGeom>
        <a:solidFill>
          <a:schemeClr val="accent1">
            <a:shade val="80000"/>
            <a:hueOff val="139713"/>
            <a:satOff val="-2502"/>
            <a:lumOff val="1063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Hazırlanan terfi listeleri Rektör Onayına sunulur.</a:t>
          </a:r>
        </a:p>
      </dsp:txBody>
      <dsp:txXfrm>
        <a:off x="19629" y="2736030"/>
        <a:ext cx="3768837" cy="630936"/>
      </dsp:txXfrm>
    </dsp:sp>
    <dsp:sp modelId="{AAE3C093-7718-4697-9944-E089C448037A}">
      <dsp:nvSpPr>
        <dsp:cNvPr id="0" name=""/>
        <dsp:cNvSpPr/>
      </dsp:nvSpPr>
      <dsp:spPr>
        <a:xfrm rot="5400000">
          <a:off x="1630847" y="2803136"/>
          <a:ext cx="546400" cy="1639226"/>
        </a:xfrm>
        <a:prstGeom prst="rightArrow">
          <a:avLst>
            <a:gd name="adj1" fmla="val 60000"/>
            <a:gd name="adj2" fmla="val 50000"/>
          </a:avLst>
        </a:prstGeom>
        <a:solidFill>
          <a:schemeClr val="accent1">
            <a:shade val="90000"/>
            <a:hueOff val="174613"/>
            <a:satOff val="-2991"/>
            <a:lumOff val="1198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200150">
            <a:lnSpc>
              <a:spcPct val="90000"/>
            </a:lnSpc>
            <a:spcBef>
              <a:spcPct val="0"/>
            </a:spcBef>
            <a:spcAft>
              <a:spcPct val="35000"/>
            </a:spcAft>
          </a:pPr>
          <a:endParaRPr lang="tr-TR" sz="2700" kern="1200"/>
        </a:p>
      </dsp:txBody>
      <dsp:txXfrm rot="-5400000">
        <a:off x="1412279" y="3349549"/>
        <a:ext cx="983536" cy="382480"/>
      </dsp:txXfrm>
    </dsp:sp>
    <dsp:sp modelId="{63B372E2-55DD-44EB-A24D-4BD127EBE07E}">
      <dsp:nvSpPr>
        <dsp:cNvPr id="0" name=""/>
        <dsp:cNvSpPr/>
      </dsp:nvSpPr>
      <dsp:spPr>
        <a:xfrm>
          <a:off x="0" y="3858903"/>
          <a:ext cx="3808095" cy="602673"/>
        </a:xfrm>
        <a:prstGeom prst="roundRect">
          <a:avLst>
            <a:gd name="adj" fmla="val 10000"/>
          </a:avLst>
        </a:prstGeom>
        <a:solidFill>
          <a:schemeClr val="accent1">
            <a:shade val="80000"/>
            <a:hueOff val="209570"/>
            <a:satOff val="-3754"/>
            <a:lumOff val="159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kern="1200"/>
            <a:t>Onayı alınan terfi listelerinin dağıtımı için üst yazı ile ilgili kadro birimilerine yazılır.</a:t>
          </a:r>
        </a:p>
      </dsp:txBody>
      <dsp:txXfrm>
        <a:off x="17652" y="3876555"/>
        <a:ext cx="3772791" cy="567369"/>
      </dsp:txXfrm>
    </dsp:sp>
    <dsp:sp modelId="{718F96A6-7F26-4459-B563-2CE0D8E74FCE}">
      <dsp:nvSpPr>
        <dsp:cNvPr id="0" name=""/>
        <dsp:cNvSpPr/>
      </dsp:nvSpPr>
      <dsp:spPr>
        <a:xfrm rot="5400000">
          <a:off x="1630847" y="3878116"/>
          <a:ext cx="546400" cy="1639226"/>
        </a:xfrm>
        <a:prstGeom prst="rightArrow">
          <a:avLst>
            <a:gd name="adj1" fmla="val 60000"/>
            <a:gd name="adj2" fmla="val 50000"/>
          </a:avLst>
        </a:prstGeom>
        <a:solidFill>
          <a:schemeClr val="accent1">
            <a:shade val="90000"/>
            <a:hueOff val="261919"/>
            <a:satOff val="-4486"/>
            <a:lumOff val="1797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200150">
            <a:lnSpc>
              <a:spcPct val="90000"/>
            </a:lnSpc>
            <a:spcBef>
              <a:spcPct val="0"/>
            </a:spcBef>
            <a:spcAft>
              <a:spcPct val="35000"/>
            </a:spcAft>
          </a:pPr>
          <a:endParaRPr lang="tr-TR" sz="2700" kern="1200"/>
        </a:p>
      </dsp:txBody>
      <dsp:txXfrm rot="-5400000">
        <a:off x="1412279" y="4424529"/>
        <a:ext cx="983536" cy="382480"/>
      </dsp:txXfrm>
    </dsp:sp>
    <dsp:sp modelId="{8423B299-29E0-499A-8B9A-CB5AC7403114}">
      <dsp:nvSpPr>
        <dsp:cNvPr id="0" name=""/>
        <dsp:cNvSpPr/>
      </dsp:nvSpPr>
      <dsp:spPr>
        <a:xfrm>
          <a:off x="0" y="4933883"/>
          <a:ext cx="3808095" cy="692685"/>
        </a:xfrm>
        <a:prstGeom prst="roundRect">
          <a:avLst>
            <a:gd name="adj" fmla="val 10000"/>
          </a:avLst>
        </a:prstGeom>
        <a:solidFill>
          <a:schemeClr val="accent1">
            <a:shade val="80000"/>
            <a:hueOff val="279426"/>
            <a:satOff val="-5005"/>
            <a:lumOff val="2126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kern="1200"/>
            <a:t>Terfi listeleri ÜBYS özlük sistemi ve SGK HİTAP Sistemine veriler girilir.</a:t>
          </a:r>
        </a:p>
      </dsp:txBody>
      <dsp:txXfrm>
        <a:off x="20288" y="4954171"/>
        <a:ext cx="3767519" cy="652109"/>
      </dsp:txXfrm>
    </dsp:sp>
    <dsp:sp modelId="{55262B6A-CACA-486A-B46D-D5D3CBA089F1}">
      <dsp:nvSpPr>
        <dsp:cNvPr id="0" name=""/>
        <dsp:cNvSpPr/>
      </dsp:nvSpPr>
      <dsp:spPr>
        <a:xfrm rot="5400000">
          <a:off x="1630847" y="5043109"/>
          <a:ext cx="546400" cy="1639226"/>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200150">
            <a:lnSpc>
              <a:spcPct val="90000"/>
            </a:lnSpc>
            <a:spcBef>
              <a:spcPct val="0"/>
            </a:spcBef>
            <a:spcAft>
              <a:spcPct val="35000"/>
            </a:spcAft>
          </a:pPr>
          <a:endParaRPr lang="tr-TR" sz="2700" kern="1200"/>
        </a:p>
      </dsp:txBody>
      <dsp:txXfrm rot="-5400000">
        <a:off x="1412279" y="5589522"/>
        <a:ext cx="983536" cy="382480"/>
      </dsp:txXfrm>
    </dsp:sp>
    <dsp:sp modelId="{6564DC2B-AD4C-4DD4-95C9-399DAEEF9CDA}">
      <dsp:nvSpPr>
        <dsp:cNvPr id="0" name=""/>
        <dsp:cNvSpPr/>
      </dsp:nvSpPr>
      <dsp:spPr>
        <a:xfrm>
          <a:off x="0" y="6098876"/>
          <a:ext cx="3808095" cy="721723"/>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kern="1200"/>
            <a:t>İlgili evraklar arşivlenerek süreç tamamlanır.</a:t>
          </a:r>
        </a:p>
      </dsp:txBody>
      <dsp:txXfrm>
        <a:off x="21139" y="6120015"/>
        <a:ext cx="3765817" cy="67944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34</Words>
  <Characters>198</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10</cp:revision>
  <cp:lastPrinted>2024-09-02T06:20:00Z</cp:lastPrinted>
  <dcterms:created xsi:type="dcterms:W3CDTF">2024-09-20T12:10:00Z</dcterms:created>
  <dcterms:modified xsi:type="dcterms:W3CDTF">2024-12-20T07:02:00Z</dcterms:modified>
</cp:coreProperties>
</file>