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153" w:type="dxa"/>
        <w:tblLook w:val="04A0" w:firstRow="1" w:lastRow="0" w:firstColumn="1" w:lastColumn="0" w:noHBand="0" w:noVBand="1"/>
      </w:tblPr>
      <w:tblGrid>
        <w:gridCol w:w="8196"/>
        <w:gridCol w:w="1152"/>
        <w:gridCol w:w="1805"/>
      </w:tblGrid>
      <w:tr w:rsidR="000B5F69" w14:paraId="5DF98522" w14:textId="77777777" w:rsidTr="008F4530">
        <w:trPr>
          <w:trHeight w:val="282"/>
        </w:trPr>
        <w:tc>
          <w:tcPr>
            <w:tcW w:w="8196" w:type="dxa"/>
            <w:vAlign w:val="center"/>
          </w:tcPr>
          <w:p w14:paraId="1E63B98A" w14:textId="2C755F8D" w:rsidR="00982AB9" w:rsidRDefault="00982AB9" w:rsidP="00A4486F">
            <w:pPr>
              <w:jc w:val="center"/>
            </w:pPr>
            <w:r>
              <w:rPr>
                <w:b/>
              </w:rPr>
              <w:t>İŞ</w:t>
            </w:r>
            <w:r>
              <w:rPr>
                <w:b/>
                <w:spacing w:val="-3"/>
              </w:rPr>
              <w:t xml:space="preserve"> </w:t>
            </w:r>
            <w:r>
              <w:rPr>
                <w:b/>
              </w:rPr>
              <w:t>AKIŞI</w:t>
            </w:r>
            <w:r>
              <w:rPr>
                <w:b/>
                <w:spacing w:val="-3"/>
              </w:rPr>
              <w:t xml:space="preserve"> </w:t>
            </w:r>
            <w:r>
              <w:rPr>
                <w:b/>
                <w:spacing w:val="-2"/>
              </w:rPr>
              <w:t>ADIMLARI</w:t>
            </w:r>
          </w:p>
        </w:tc>
        <w:tc>
          <w:tcPr>
            <w:tcW w:w="1152" w:type="dxa"/>
            <w:vAlign w:val="center"/>
          </w:tcPr>
          <w:p w14:paraId="72D1999A" w14:textId="2DDF7419" w:rsidR="00982AB9" w:rsidRDefault="00982AB9" w:rsidP="00A4486F">
            <w:pPr>
              <w:jc w:val="center"/>
            </w:pPr>
            <w:r>
              <w:rPr>
                <w:b/>
                <w:spacing w:val="-2"/>
              </w:rPr>
              <w:t>SORUMLU</w:t>
            </w:r>
          </w:p>
        </w:tc>
        <w:tc>
          <w:tcPr>
            <w:tcW w:w="1805" w:type="dxa"/>
            <w:vAlign w:val="center"/>
          </w:tcPr>
          <w:p w14:paraId="6DFEAB2B" w14:textId="7075AEAF" w:rsidR="00982AB9" w:rsidRDefault="00982AB9" w:rsidP="00A4486F">
            <w:pPr>
              <w:jc w:val="center"/>
            </w:pPr>
            <w:r>
              <w:rPr>
                <w:b/>
                <w:spacing w:val="-2"/>
              </w:rPr>
              <w:t>İLGİLİ DOKÜMANLAR</w:t>
            </w:r>
          </w:p>
        </w:tc>
      </w:tr>
      <w:tr w:rsidR="000B5F69" w14:paraId="0781829A" w14:textId="77777777" w:rsidTr="008F4530">
        <w:trPr>
          <w:trHeight w:val="11722"/>
        </w:trPr>
        <w:tc>
          <w:tcPr>
            <w:tcW w:w="8196" w:type="dxa"/>
          </w:tcPr>
          <w:p w14:paraId="32577D0C" w14:textId="77777777" w:rsidR="00982AB9" w:rsidRDefault="00982AB9" w:rsidP="00982AB9"/>
          <w:p w14:paraId="48755493" w14:textId="568DE1ED" w:rsidR="00982AB9" w:rsidRDefault="00A4486F" w:rsidP="00982AB9">
            <w:r>
              <w:rPr>
                <w:noProof/>
                <w:lang w:eastAsia="tr-TR"/>
              </w:rPr>
              <mc:AlternateContent>
                <mc:Choice Requires="wps">
                  <w:drawing>
                    <wp:anchor distT="0" distB="0" distL="114300" distR="114300" simplePos="0" relativeHeight="251659264" behindDoc="0" locked="0" layoutInCell="1" allowOverlap="1" wp14:anchorId="04B9293E" wp14:editId="23ADADB7">
                      <wp:simplePos x="0" y="0"/>
                      <wp:positionH relativeFrom="column">
                        <wp:posOffset>3656330</wp:posOffset>
                      </wp:positionH>
                      <wp:positionV relativeFrom="paragraph">
                        <wp:posOffset>2749398</wp:posOffset>
                      </wp:positionV>
                      <wp:extent cx="348018" cy="227179"/>
                      <wp:effectExtent l="0" t="0" r="0" b="1905"/>
                      <wp:wrapNone/>
                      <wp:docPr id="4" name="Ok: Aşağı 4"/>
                      <wp:cNvGraphicFramePr/>
                      <a:graphic xmlns:a="http://schemas.openxmlformats.org/drawingml/2006/main">
                        <a:graphicData uri="http://schemas.microsoft.com/office/word/2010/wordprocessingShape">
                          <wps:wsp>
                            <wps:cNvSpPr/>
                            <wps:spPr>
                              <a:xfrm>
                                <a:off x="0" y="0"/>
                                <a:ext cx="348018" cy="227179"/>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805839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Ok: Aşağı 4" o:spid="_x0000_s1026" type="#_x0000_t67" style="position:absolute;margin-left:287.9pt;margin-top:216.5pt;width:27.4pt;height:1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" adj="10800" fillcolor="#b4c6e7 [1300]" stroked="f" strokeweight="1pt"/>
                  </w:pict>
                </mc:Fallback>
              </mc:AlternateContent>
            </w:r>
            <w:r>
              <w:rPr>
                <w:noProof/>
                <w:lang w:eastAsia="tr-TR"/>
              </w:rPr>
              <mc:AlternateContent>
                <mc:Choice Requires="wps">
                  <w:drawing>
                    <wp:anchor distT="0" distB="0" distL="114300" distR="114300" simplePos="0" relativeHeight="251662336" behindDoc="0" locked="0" layoutInCell="1" allowOverlap="1" wp14:anchorId="7DE6515F" wp14:editId="5F496F6A">
                      <wp:simplePos x="0" y="0"/>
                      <wp:positionH relativeFrom="column">
                        <wp:posOffset>1091745</wp:posOffset>
                      </wp:positionH>
                      <wp:positionV relativeFrom="paragraph">
                        <wp:posOffset>4291387</wp:posOffset>
                      </wp:positionV>
                      <wp:extent cx="304800" cy="257175"/>
                      <wp:effectExtent l="0" t="0" r="0" b="9525"/>
                      <wp:wrapNone/>
                      <wp:docPr id="6" name="Ok: Aşağı 6"/>
                      <wp:cNvGraphicFramePr/>
                      <a:graphic xmlns:a="http://schemas.openxmlformats.org/drawingml/2006/main">
                        <a:graphicData uri="http://schemas.microsoft.com/office/word/2010/wordprocessingShape">
                          <wps:wsp>
                            <wps:cNvSpPr/>
                            <wps:spPr>
                              <a:xfrm>
                                <a:off x="0" y="0"/>
                                <a:ext cx="304800" cy="257175"/>
                              </a:xfrm>
                              <a:prstGeom prst="down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619821" id="Ok: Aşağı 6" o:spid="_x0000_s1026" type="#_x0000_t67" style="position:absolute;margin-left:85.95pt;margin-top:337.9pt;width:24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" adj="10800" fillcolor="#b4c6e7 [1300]" stroked="f" strokeweight="1pt"/>
                  </w:pict>
                </mc:Fallback>
              </mc:AlternateContent>
            </w:r>
            <w:r>
              <w:rPr>
                <w:noProof/>
                <w:lang w:eastAsia="tr-TR"/>
              </w:rPr>
              <mc:AlternateContent>
                <mc:Choice Requires="wps">
                  <w:drawing>
                    <wp:anchor distT="0" distB="0" distL="114300" distR="114300" simplePos="0" relativeHeight="251660288" behindDoc="0" locked="0" layoutInCell="1" allowOverlap="1" wp14:anchorId="4C8115C1" wp14:editId="7029408C">
                      <wp:simplePos x="0" y="0"/>
                      <wp:positionH relativeFrom="column">
                        <wp:posOffset>2454104</wp:posOffset>
                      </wp:positionH>
                      <wp:positionV relativeFrom="paragraph">
                        <wp:posOffset>2181964</wp:posOffset>
                      </wp:positionV>
                      <wp:extent cx="307075" cy="200830"/>
                      <wp:effectExtent l="0" t="0" r="0" b="8890"/>
                      <wp:wrapNone/>
                      <wp:docPr id="1" name="Ok: Aşağı 1"/>
                      <wp:cNvGraphicFramePr/>
                      <a:graphic xmlns:a="http://schemas.openxmlformats.org/drawingml/2006/main">
                        <a:graphicData uri="http://schemas.microsoft.com/office/word/2010/wordprocessingShape">
                          <wps:wsp>
                            <wps:cNvSpPr/>
                            <wps:spPr>
                              <a:xfrm>
                                <a:off x="0" y="0"/>
                                <a:ext cx="307075" cy="200830"/>
                              </a:xfrm>
                              <a:prstGeom prst="down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AFC87C" id="Ok: Aşağı 1" o:spid="_x0000_s1026" type="#_x0000_t67" style="position:absolute;margin-left:193.25pt;margin-top:171.8pt;width:24.2pt;height:1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" adj="10800" fillcolor="#4472c4 [3204]" stroked="f" strokeweight="1pt"/>
                  </w:pict>
                </mc:Fallback>
              </mc:AlternateContent>
            </w:r>
            <w:r w:rsidR="00982AB9" w:rsidRPr="00D562AF">
              <w:rPr>
                <w:noProof/>
                <w:lang w:eastAsia="tr-TR"/>
              </w:rPr>
              <w:drawing>
                <wp:inline distT="0" distB="0" distL="0" distR="0" wp14:anchorId="2151387B" wp14:editId="480FE5A9">
                  <wp:extent cx="5019675" cy="6884670"/>
                  <wp:effectExtent l="19050" t="0" r="28575" b="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c>
          <w:tcPr>
            <w:tcW w:w="1152" w:type="dxa"/>
            <w:vAlign w:val="center"/>
          </w:tcPr>
          <w:p w14:paraId="583A6278" w14:textId="78E949B7" w:rsidR="00982AB9" w:rsidRPr="00114CB8" w:rsidRDefault="008F4530" w:rsidP="008F4530">
            <w:pPr>
              <w:jc w:val="center"/>
              <w:rPr>
                <w:sz w:val="18"/>
                <w:szCs w:val="18"/>
              </w:rPr>
            </w:pPr>
            <w:r>
              <w:rPr>
                <w:spacing w:val="-5"/>
                <w:sz w:val="18"/>
                <w:szCs w:val="18"/>
              </w:rPr>
              <w:t>Personel Daire Başkanlığı</w:t>
            </w:r>
          </w:p>
        </w:tc>
        <w:tc>
          <w:tcPr>
            <w:tcW w:w="1805" w:type="dxa"/>
            <w:vAlign w:val="center"/>
          </w:tcPr>
          <w:p w14:paraId="78316ADB" w14:textId="276DEE57" w:rsidR="00114CB8" w:rsidRPr="00114CB8" w:rsidRDefault="000B5F69" w:rsidP="008F4530">
            <w:pPr>
              <w:pStyle w:val="TableParagraph"/>
              <w:spacing w:before="120"/>
              <w:ind w:right="375"/>
              <w:jc w:val="center"/>
              <w:rPr>
                <w:spacing w:val="-2"/>
                <w:sz w:val="18"/>
                <w:szCs w:val="20"/>
              </w:rPr>
            </w:pPr>
            <w:r w:rsidRPr="000B5F69">
              <w:rPr>
                <w:sz w:val="18"/>
                <w:szCs w:val="20"/>
              </w:rPr>
              <w:t xml:space="preserve">Üniversitelerde </w:t>
            </w:r>
            <w:bookmarkStart w:id="0" w:name="_GoBack"/>
            <w:bookmarkEnd w:id="0"/>
            <w:r w:rsidRPr="000B5F69">
              <w:rPr>
                <w:sz w:val="18"/>
                <w:szCs w:val="20"/>
              </w:rPr>
              <w:t>Akademik Teşkilât Yönetmeliği</w:t>
            </w:r>
          </w:p>
          <w:p w14:paraId="52E071FB" w14:textId="77777777" w:rsidR="00982AB9" w:rsidRDefault="00982AB9" w:rsidP="008F4530">
            <w:pPr>
              <w:jc w:val="center"/>
            </w:pPr>
          </w:p>
        </w:tc>
      </w:tr>
    </w:tbl>
    <w:p w14:paraId="1846B6E1" w14:textId="3F475854" w:rsidR="006B4840" w:rsidRPr="00D562AF" w:rsidRDefault="006B4840"/>
    <w:sectPr w:rsidR="006B4840" w:rsidRPr="00D562AF" w:rsidSect="00A4486F">
      <w:headerReference w:type="default" r:id="rId11"/>
      <w:pgSz w:w="11906" w:h="16838"/>
      <w:pgMar w:top="567" w:right="1417" w:bottom="993"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08589F" w14:textId="77777777" w:rsidR="009E4537" w:rsidRDefault="009E4537" w:rsidP="000B5F69">
      <w:pPr>
        <w:spacing w:after="0" w:line="240" w:lineRule="auto"/>
      </w:pPr>
      <w:r>
        <w:separator/>
      </w:r>
    </w:p>
  </w:endnote>
  <w:endnote w:type="continuationSeparator" w:id="0">
    <w:p w14:paraId="3A7618F2" w14:textId="77777777" w:rsidR="009E4537" w:rsidRDefault="009E4537" w:rsidP="000B5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22728" w14:textId="77777777" w:rsidR="009E4537" w:rsidRDefault="009E4537" w:rsidP="000B5F69">
      <w:pPr>
        <w:spacing w:after="0" w:line="240" w:lineRule="auto"/>
      </w:pPr>
      <w:r>
        <w:separator/>
      </w:r>
    </w:p>
  </w:footnote>
  <w:footnote w:type="continuationSeparator" w:id="0">
    <w:p w14:paraId="43FC158D" w14:textId="77777777" w:rsidR="009E4537" w:rsidRDefault="009E4537" w:rsidP="000B5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8F4530" w14:paraId="11B9A83C" w14:textId="77777777" w:rsidTr="00C37D44">
      <w:trPr>
        <w:trHeight w:val="260"/>
      </w:trPr>
      <w:tc>
        <w:tcPr>
          <w:tcW w:w="2077" w:type="dxa"/>
          <w:vMerge w:val="restart"/>
        </w:tcPr>
        <w:p w14:paraId="12FE98C0" w14:textId="77777777" w:rsidR="008F4530" w:rsidRDefault="008F4530" w:rsidP="008F4530">
          <w:pPr>
            <w:pStyle w:val="TableParagraph"/>
            <w:spacing w:before="2"/>
            <w:rPr>
              <w:sz w:val="5"/>
            </w:rPr>
          </w:pPr>
        </w:p>
        <w:p w14:paraId="4C36C11C" w14:textId="77777777" w:rsidR="008F4530" w:rsidRDefault="008F4530" w:rsidP="008F4530">
          <w:pPr>
            <w:pStyle w:val="TableParagraph"/>
            <w:ind w:left="107"/>
            <w:rPr>
              <w:sz w:val="20"/>
            </w:rPr>
          </w:pPr>
          <w:r>
            <w:rPr>
              <w:noProof/>
              <w:sz w:val="20"/>
              <w:lang w:eastAsia="tr-TR"/>
            </w:rPr>
            <w:drawing>
              <wp:inline distT="0" distB="0" distL="0" distR="0" wp14:anchorId="39A9DC47" wp14:editId="44745E51">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915" w:type="dxa"/>
          <w:vMerge w:val="restart"/>
        </w:tcPr>
        <w:p w14:paraId="6B9B3453" w14:textId="77777777" w:rsidR="008F4530" w:rsidRDefault="008F4530" w:rsidP="008F4530">
          <w:pPr>
            <w:pStyle w:val="TableParagraph"/>
            <w:spacing w:line="251" w:lineRule="exact"/>
            <w:ind w:left="149" w:right="137"/>
            <w:jc w:val="center"/>
            <w:rPr>
              <w:b/>
            </w:rPr>
          </w:pPr>
          <w:r>
            <w:rPr>
              <w:b/>
              <w:spacing w:val="-4"/>
            </w:rPr>
            <w:t>T.C.</w:t>
          </w:r>
        </w:p>
        <w:p w14:paraId="3C33363C" w14:textId="77777777" w:rsidR="008F4530" w:rsidRDefault="008F4530" w:rsidP="008F4530">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13B46CCC" w14:textId="77777777" w:rsidR="008F4530" w:rsidRDefault="008F4530" w:rsidP="008F4530">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0BBE8F27" w14:textId="77777777" w:rsidR="008F4530" w:rsidRDefault="008F4530" w:rsidP="008F4530">
          <w:pPr>
            <w:pStyle w:val="TableParagraph"/>
            <w:spacing w:line="242" w:lineRule="auto"/>
            <w:ind w:left="149" w:right="134"/>
            <w:jc w:val="center"/>
          </w:pPr>
          <w:proofErr w:type="spellStart"/>
          <w:r w:rsidRPr="00345F98">
            <w:t>Anabilim</w:t>
          </w:r>
          <w:proofErr w:type="spellEnd"/>
          <w:r w:rsidRPr="00345F98">
            <w:t xml:space="preserve"> Dalı </w:t>
          </w:r>
          <w:proofErr w:type="spellStart"/>
          <w:r w:rsidRPr="00345F98">
            <w:t>Başkanı</w:t>
          </w:r>
          <w:proofErr w:type="spellEnd"/>
          <w:r w:rsidRPr="00345F98">
            <w:t xml:space="preserve"> </w:t>
          </w:r>
          <w:proofErr w:type="spellStart"/>
          <w:r w:rsidRPr="00345F98">
            <w:t>Ataması</w:t>
          </w:r>
          <w:proofErr w:type="spellEnd"/>
          <w:r w:rsidRPr="00345F98">
            <w:t xml:space="preserve"> </w:t>
          </w:r>
          <w:proofErr w:type="spellStart"/>
          <w:r w:rsidRPr="00345F98">
            <w:t>İş</w:t>
          </w:r>
          <w:proofErr w:type="spellEnd"/>
          <w:r w:rsidRPr="00345F98">
            <w:t xml:space="preserve"> </w:t>
          </w:r>
          <w:proofErr w:type="spellStart"/>
          <w:r w:rsidRPr="00345F98">
            <w:t>Akış</w:t>
          </w:r>
          <w:proofErr w:type="spellEnd"/>
          <w:r w:rsidRPr="00345F98">
            <w:t xml:space="preserve"> </w:t>
          </w:r>
          <w:proofErr w:type="spellStart"/>
          <w:r w:rsidRPr="00345F98">
            <w:t>Şeması</w:t>
          </w:r>
          <w:proofErr w:type="spellEnd"/>
        </w:p>
      </w:tc>
      <w:tc>
        <w:tcPr>
          <w:tcW w:w="1667" w:type="dxa"/>
        </w:tcPr>
        <w:p w14:paraId="288671C2" w14:textId="77777777" w:rsidR="008F4530" w:rsidRDefault="008F4530" w:rsidP="008F4530">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48C6E7DB" w14:textId="01531410" w:rsidR="008F4530" w:rsidRDefault="008F4530" w:rsidP="008F4530">
          <w:pPr>
            <w:pStyle w:val="TableParagraph"/>
            <w:spacing w:line="223" w:lineRule="exact"/>
            <w:ind w:left="110"/>
            <w:rPr>
              <w:sz w:val="20"/>
            </w:rPr>
          </w:pPr>
          <w:r>
            <w:rPr>
              <w:spacing w:val="-2"/>
              <w:sz w:val="20"/>
            </w:rPr>
            <w:t>KYS-İA-</w:t>
          </w:r>
          <w:r>
            <w:rPr>
              <w:spacing w:val="-5"/>
              <w:sz w:val="20"/>
            </w:rPr>
            <w:t>327</w:t>
          </w:r>
        </w:p>
      </w:tc>
    </w:tr>
    <w:tr w:rsidR="008F4530" w14:paraId="7F0B0CFB" w14:textId="77777777" w:rsidTr="00C37D44">
      <w:trPr>
        <w:trHeight w:val="264"/>
      </w:trPr>
      <w:tc>
        <w:tcPr>
          <w:tcW w:w="2077" w:type="dxa"/>
          <w:vMerge/>
          <w:tcBorders>
            <w:top w:val="nil"/>
          </w:tcBorders>
        </w:tcPr>
        <w:p w14:paraId="1A77B9F3" w14:textId="77777777" w:rsidR="008F4530" w:rsidRDefault="008F4530" w:rsidP="008F4530">
          <w:pPr>
            <w:rPr>
              <w:sz w:val="2"/>
              <w:szCs w:val="2"/>
            </w:rPr>
          </w:pPr>
        </w:p>
      </w:tc>
      <w:tc>
        <w:tcPr>
          <w:tcW w:w="5915" w:type="dxa"/>
          <w:vMerge/>
          <w:tcBorders>
            <w:top w:val="nil"/>
          </w:tcBorders>
        </w:tcPr>
        <w:p w14:paraId="7E2562EF" w14:textId="77777777" w:rsidR="008F4530" w:rsidRDefault="008F4530" w:rsidP="008F4530">
          <w:pPr>
            <w:rPr>
              <w:sz w:val="2"/>
              <w:szCs w:val="2"/>
            </w:rPr>
          </w:pPr>
        </w:p>
      </w:tc>
      <w:tc>
        <w:tcPr>
          <w:tcW w:w="1667" w:type="dxa"/>
        </w:tcPr>
        <w:p w14:paraId="7B516BD9" w14:textId="77777777" w:rsidR="008F4530" w:rsidRDefault="008F4530" w:rsidP="008F4530">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7DA35BF0" w14:textId="27F2234E" w:rsidR="008F4530" w:rsidRDefault="008F4530" w:rsidP="008F4530">
          <w:pPr>
            <w:pStyle w:val="TableParagraph"/>
            <w:spacing w:line="225" w:lineRule="exact"/>
            <w:rPr>
              <w:sz w:val="20"/>
            </w:rPr>
          </w:pPr>
          <w:r>
            <w:rPr>
              <w:spacing w:val="-2"/>
              <w:sz w:val="20"/>
            </w:rPr>
            <w:t>20.12.2022</w:t>
          </w:r>
        </w:p>
      </w:tc>
    </w:tr>
    <w:tr w:rsidR="008F4530" w14:paraId="3C4E76FF" w14:textId="77777777" w:rsidTr="00C37D44">
      <w:trPr>
        <w:trHeight w:val="276"/>
      </w:trPr>
      <w:tc>
        <w:tcPr>
          <w:tcW w:w="2077" w:type="dxa"/>
          <w:vMerge/>
          <w:tcBorders>
            <w:top w:val="nil"/>
          </w:tcBorders>
        </w:tcPr>
        <w:p w14:paraId="65FDF0B1" w14:textId="77777777" w:rsidR="008F4530" w:rsidRDefault="008F4530" w:rsidP="008F4530">
          <w:pPr>
            <w:rPr>
              <w:sz w:val="2"/>
              <w:szCs w:val="2"/>
            </w:rPr>
          </w:pPr>
        </w:p>
      </w:tc>
      <w:tc>
        <w:tcPr>
          <w:tcW w:w="5915" w:type="dxa"/>
          <w:vMerge/>
          <w:tcBorders>
            <w:top w:val="nil"/>
          </w:tcBorders>
        </w:tcPr>
        <w:p w14:paraId="5A07ABB6" w14:textId="77777777" w:rsidR="008F4530" w:rsidRDefault="008F4530" w:rsidP="008F4530">
          <w:pPr>
            <w:rPr>
              <w:sz w:val="2"/>
              <w:szCs w:val="2"/>
            </w:rPr>
          </w:pPr>
        </w:p>
      </w:tc>
      <w:tc>
        <w:tcPr>
          <w:tcW w:w="1667" w:type="dxa"/>
        </w:tcPr>
        <w:p w14:paraId="73535728" w14:textId="77777777" w:rsidR="008F4530" w:rsidRDefault="008F4530" w:rsidP="008F4530">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5F4384E7" w14:textId="46CC9D0B" w:rsidR="008F4530" w:rsidRDefault="00526E91" w:rsidP="008F4530">
          <w:pPr>
            <w:pStyle w:val="TableParagraph"/>
            <w:spacing w:line="223" w:lineRule="exact"/>
            <w:ind w:left="110"/>
            <w:rPr>
              <w:sz w:val="20"/>
            </w:rPr>
          </w:pPr>
          <w:r>
            <w:rPr>
              <w:spacing w:val="-10"/>
              <w:sz w:val="20"/>
            </w:rPr>
            <w:t>19.12.2024</w:t>
          </w:r>
        </w:p>
      </w:tc>
    </w:tr>
    <w:tr w:rsidR="008F4530" w14:paraId="34DF6393" w14:textId="77777777" w:rsidTr="00C37D44">
      <w:trPr>
        <w:trHeight w:val="276"/>
      </w:trPr>
      <w:tc>
        <w:tcPr>
          <w:tcW w:w="2077" w:type="dxa"/>
          <w:vMerge/>
          <w:tcBorders>
            <w:top w:val="nil"/>
          </w:tcBorders>
        </w:tcPr>
        <w:p w14:paraId="2937EFC0" w14:textId="77777777" w:rsidR="008F4530" w:rsidRDefault="008F4530" w:rsidP="008F4530">
          <w:pPr>
            <w:rPr>
              <w:sz w:val="2"/>
              <w:szCs w:val="2"/>
            </w:rPr>
          </w:pPr>
        </w:p>
      </w:tc>
      <w:tc>
        <w:tcPr>
          <w:tcW w:w="5915" w:type="dxa"/>
          <w:vMerge/>
          <w:tcBorders>
            <w:top w:val="nil"/>
          </w:tcBorders>
        </w:tcPr>
        <w:p w14:paraId="61F56DCB" w14:textId="77777777" w:rsidR="008F4530" w:rsidRDefault="008F4530" w:rsidP="008F4530">
          <w:pPr>
            <w:rPr>
              <w:sz w:val="2"/>
              <w:szCs w:val="2"/>
            </w:rPr>
          </w:pPr>
        </w:p>
      </w:tc>
      <w:tc>
        <w:tcPr>
          <w:tcW w:w="1667" w:type="dxa"/>
        </w:tcPr>
        <w:p w14:paraId="1F81E4CE" w14:textId="77777777" w:rsidR="008F4530" w:rsidRDefault="008F4530" w:rsidP="008F4530">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5533876E" w14:textId="6222D129" w:rsidR="008F4530" w:rsidRDefault="00526E91" w:rsidP="008F4530">
          <w:pPr>
            <w:pStyle w:val="TableParagraph"/>
            <w:spacing w:line="223" w:lineRule="exact"/>
            <w:ind w:left="110"/>
            <w:rPr>
              <w:sz w:val="20"/>
            </w:rPr>
          </w:pPr>
          <w:r>
            <w:rPr>
              <w:sz w:val="20"/>
            </w:rPr>
            <w:t>01</w:t>
          </w:r>
        </w:p>
      </w:tc>
    </w:tr>
    <w:tr w:rsidR="008F4530" w14:paraId="06EC7DFC" w14:textId="77777777" w:rsidTr="00C37D44">
      <w:trPr>
        <w:trHeight w:val="264"/>
      </w:trPr>
      <w:tc>
        <w:tcPr>
          <w:tcW w:w="2077" w:type="dxa"/>
          <w:vMerge/>
          <w:tcBorders>
            <w:top w:val="nil"/>
          </w:tcBorders>
        </w:tcPr>
        <w:p w14:paraId="78FBC55B" w14:textId="77777777" w:rsidR="008F4530" w:rsidRDefault="008F4530" w:rsidP="008F4530">
          <w:pPr>
            <w:rPr>
              <w:sz w:val="2"/>
              <w:szCs w:val="2"/>
            </w:rPr>
          </w:pPr>
        </w:p>
      </w:tc>
      <w:tc>
        <w:tcPr>
          <w:tcW w:w="5915" w:type="dxa"/>
          <w:vMerge/>
          <w:tcBorders>
            <w:top w:val="nil"/>
          </w:tcBorders>
        </w:tcPr>
        <w:p w14:paraId="6DCF34C8" w14:textId="77777777" w:rsidR="008F4530" w:rsidRDefault="008F4530" w:rsidP="008F4530">
          <w:pPr>
            <w:rPr>
              <w:sz w:val="2"/>
              <w:szCs w:val="2"/>
            </w:rPr>
          </w:pPr>
        </w:p>
      </w:tc>
      <w:tc>
        <w:tcPr>
          <w:tcW w:w="1667" w:type="dxa"/>
        </w:tcPr>
        <w:p w14:paraId="4128DF42" w14:textId="77777777" w:rsidR="008F4530" w:rsidRDefault="008F4530" w:rsidP="008F4530">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5809B187" w14:textId="489DE764" w:rsidR="008F4530" w:rsidRDefault="00526E91" w:rsidP="008F4530">
          <w:pPr>
            <w:pStyle w:val="TableParagraph"/>
            <w:spacing w:line="225" w:lineRule="exact"/>
            <w:ind w:left="110"/>
            <w:rPr>
              <w:sz w:val="20"/>
            </w:rPr>
          </w:pPr>
          <w:r>
            <w:rPr>
              <w:sz w:val="20"/>
            </w:rPr>
            <w:t>1/1</w:t>
          </w:r>
        </w:p>
      </w:tc>
    </w:tr>
  </w:tbl>
  <w:p w14:paraId="559BE872" w14:textId="77777777" w:rsidR="008F4530" w:rsidRDefault="008F453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B282C"/>
    <w:rsid w:val="000B5F69"/>
    <w:rsid w:val="000C0483"/>
    <w:rsid w:val="00114CB8"/>
    <w:rsid w:val="001D1613"/>
    <w:rsid w:val="00241026"/>
    <w:rsid w:val="00246D7C"/>
    <w:rsid w:val="002C2275"/>
    <w:rsid w:val="00344F57"/>
    <w:rsid w:val="00345F98"/>
    <w:rsid w:val="003963CA"/>
    <w:rsid w:val="0043201B"/>
    <w:rsid w:val="004326C3"/>
    <w:rsid w:val="00526E91"/>
    <w:rsid w:val="00691DB5"/>
    <w:rsid w:val="006B4840"/>
    <w:rsid w:val="006D2E26"/>
    <w:rsid w:val="007B610A"/>
    <w:rsid w:val="007F76EA"/>
    <w:rsid w:val="008C2D15"/>
    <w:rsid w:val="008E2190"/>
    <w:rsid w:val="008F4530"/>
    <w:rsid w:val="008F54E7"/>
    <w:rsid w:val="00975AA1"/>
    <w:rsid w:val="00982AB9"/>
    <w:rsid w:val="009E4537"/>
    <w:rsid w:val="00A4486F"/>
    <w:rsid w:val="00B15BC2"/>
    <w:rsid w:val="00B33336"/>
    <w:rsid w:val="00B34D0A"/>
    <w:rsid w:val="00B62E9F"/>
    <w:rsid w:val="00BC2B9E"/>
    <w:rsid w:val="00C575D2"/>
    <w:rsid w:val="00CD141C"/>
    <w:rsid w:val="00D562AF"/>
    <w:rsid w:val="00D6736D"/>
    <w:rsid w:val="00E10A40"/>
    <w:rsid w:val="00E95476"/>
    <w:rsid w:val="00F12F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0B5F6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B5F69"/>
  </w:style>
  <w:style w:type="paragraph" w:styleId="AltBilgi">
    <w:name w:val="footer"/>
    <w:basedOn w:val="Normal"/>
    <w:link w:val="AltBilgiChar"/>
    <w:uiPriority w:val="99"/>
    <w:unhideWhenUsed/>
    <w:rsid w:val="000B5F6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B5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t>
        <a:bodyPr/>
        <a:lstStyle/>
        <a:p>
          <a:endParaRPr lang="tr-TR"/>
        </a:p>
      </dgm:t>
    </dgm:pt>
    <dgm:pt modelId="{A9754F0F-78D6-48FB-8156-B31BAFB7E5EB}">
      <dgm:prSet phldrT="[Metin]" custT="1"/>
      <dgm:spPr/>
      <dgm:t>
        <a:bodyPr/>
        <a:lstStyle/>
        <a:p>
          <a:r>
            <a:rPr lang="tr-TR" sz="900" b="1"/>
            <a:t>Anabilim veya anasanat dalı başkanı, o anabilim veya anasanat dalının profesörleri, bulunmadığı taktirde doçentleri, bulunmadığı taktirde yardımcı doçentleri, yardımcı doçent de bulunmadığı taktirde öğretim görevlileri arasından, o anabilim veya anasanat dalında görevli öğretim üyeleri ve öğretim görevlilerince seçilir ve bir hafta içinde yüksekokul müdürü, konservatuvar müdürü veya dekan tarafından atanır</a:t>
          </a:r>
          <a:endParaRPr lang="tr-TR" sz="900"/>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Anabilim veya anasanat dalı başkanı olarak atanabilecek öğretim üyesi veya öğretim görevlisi sayısının en çok iki olması halinde, başkan, yüksekokul müdürü, konservatuvar müdürü veya dekan tarafından doğrudan atanır. Atamalar rektörlüğe bildirilir</a:t>
          </a:r>
          <a:endParaRPr lang="tr-TR" sz="900"/>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a:noFill/>
      </dgm:spPr>
      <dgm:t>
        <a:bodyPr/>
        <a:lstStyle/>
        <a:p>
          <a:endParaRPr lang="tr-TR"/>
        </a:p>
      </dgm:t>
    </dgm:pt>
    <dgm:pt modelId="{C9C18956-51F1-4FD1-89AB-5052971464E2}">
      <dgm:prSet phldrT="[Metin]" custT="1"/>
      <dgm:spPr/>
      <dgm:t>
        <a:bodyPr/>
        <a:lstStyle/>
        <a:p>
          <a:pPr algn="ctr"/>
          <a:r>
            <a:rPr lang="tr-TR" sz="900" b="1"/>
            <a:t>Öğretim elemanının 2. yöneticilik görevi varsa Ana Bilim Dalı Başkanı ataması Rektörlük makamının onayına sunulur.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a:t>Ana Bilim Dalı Başkanı olarak ataması yapılırak ÜBYS'ye gerekli tanımlamalar yapılır.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A25AB622-544B-4142-BBD9-3F515AE7AAA7}">
      <dgm:prSet phldrT="[Metin]" custT="1"/>
      <dgm:spPr/>
      <dgm:t>
        <a:bodyPr/>
        <a:lstStyle/>
        <a:p>
          <a:r>
            <a:rPr lang="tr-TR" sz="900" b="1"/>
            <a:t>Öğretim elemanının 2. yöneticilik görevi yoksa Ana Bilim Dalı Başkanını atanır ve atama Rektörlüğe bildirir.</a:t>
          </a:r>
          <a:endParaRPr lang="tr-TR" sz="1100" b="1"/>
        </a:p>
      </dgm:t>
    </dgm:pt>
    <dgm:pt modelId="{BC36B05E-2073-4E63-B5EE-B033D804F19A}" type="parTrans" cxnId="{44ABA4DD-05DD-4807-A2B3-FEDAF381BCC4}">
      <dgm:prSet/>
      <dgm:spPr/>
      <dgm:t>
        <a:bodyPr/>
        <a:lstStyle/>
        <a:p>
          <a:endParaRPr lang="tr-TR"/>
        </a:p>
      </dgm:t>
    </dgm:pt>
    <dgm:pt modelId="{D489E8FA-339C-4C08-A51B-590FE454F798}" type="sibTrans" cxnId="{44ABA4DD-05DD-4807-A2B3-FEDAF381BCC4}">
      <dgm:prSet custScaleX="154250" custScaleY="385631"/>
      <dgm:spPr/>
      <dgm:t>
        <a:bodyPr/>
        <a:lstStyle/>
        <a:p>
          <a:endParaRPr lang="tr-TR"/>
        </a:p>
      </dgm:t>
    </dgm:pt>
    <dgm:pt modelId="{F158C48B-86D3-444B-BEF5-209B5F9E37B8}">
      <dgm:prSet phldrT="[Metin]" custT="1"/>
      <dgm:spPr/>
      <dgm:t>
        <a:bodyPr/>
        <a:lstStyle/>
        <a:p>
          <a:r>
            <a:rPr lang="tr-TR" sz="900"/>
            <a:t>Öğretim elemanının 2. Yöneticilik görevi var mı?</a:t>
          </a:r>
        </a:p>
      </dgm:t>
    </dgm:pt>
    <dgm:pt modelId="{EA911EA5-96BE-4E80-81D9-A8F0309453E3}" type="parTrans" cxnId="{A03B0FA0-F4F0-472D-A7B5-FB942BCFFB10}">
      <dgm:prSet/>
      <dgm:spPr/>
      <dgm:t>
        <a:bodyPr/>
        <a:lstStyle/>
        <a:p>
          <a:endParaRPr lang="tr-TR"/>
        </a:p>
      </dgm:t>
    </dgm:pt>
    <dgm:pt modelId="{E14036CD-8742-4B7C-8B44-71380F4AAF37}" type="sibTrans" cxnId="{A03B0FA0-F4F0-472D-A7B5-FB942BCFFB10}">
      <dgm:prSet/>
      <dgm:spPr/>
      <dgm:t>
        <a:bodyPr/>
        <a:lstStyle/>
        <a:p>
          <a:endParaRPr lang="tr-TR"/>
        </a:p>
      </dgm:t>
    </dgm:pt>
    <dgm:pt modelId="{0B05159A-36CD-45EA-B850-FEA11D04EF57}">
      <dgm:prSet custT="1"/>
      <dgm:spPr/>
      <dgm:t>
        <a:bodyPr/>
        <a:lstStyle/>
        <a:p>
          <a:r>
            <a:rPr lang="tr-TR" sz="900" b="1"/>
            <a:t>Anabilim Dalı Başkanı Ataması İş Akış Şeması</a:t>
          </a:r>
        </a:p>
      </dgm:t>
    </dgm:pt>
    <dgm:pt modelId="{6535AC47-829E-42A7-A035-DDE627D1DC3C}" type="parTrans" cxnId="{1AA69C18-7702-49FB-BECB-FC4F90BFAB2A}">
      <dgm:prSet/>
      <dgm:spPr/>
      <dgm:t>
        <a:bodyPr/>
        <a:lstStyle/>
        <a:p>
          <a:endParaRPr lang="tr-TR"/>
        </a:p>
      </dgm:t>
    </dgm:pt>
    <dgm:pt modelId="{4FE4397C-7463-4FDE-8D20-5EA9C83C5945}" type="sibTrans" cxnId="{1AA69C18-7702-49FB-BECB-FC4F90BFAB2A}">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t>
        <a:bodyPr/>
        <a:lstStyle/>
        <a:p>
          <a:endParaRPr lang="tr-TR"/>
        </a:p>
      </dgm:t>
    </dgm:pt>
    <dgm:pt modelId="{BDA33D04-AE3D-4982-8DF5-11A028C619DA}" type="pres">
      <dgm:prSet presAssocID="{0B05159A-36CD-45EA-B850-FEA11D04EF57}" presName="node" presStyleLbl="node1" presStyleIdx="0" presStyleCnt="7" custScaleX="563682" custScaleY="167071">
        <dgm:presLayoutVars>
          <dgm:bulletEnabled val="1"/>
        </dgm:presLayoutVars>
      </dgm:prSet>
      <dgm:spPr/>
      <dgm:t>
        <a:bodyPr/>
        <a:lstStyle/>
        <a:p>
          <a:endParaRPr lang="tr-TR"/>
        </a:p>
      </dgm:t>
    </dgm:pt>
    <dgm:pt modelId="{F32834D0-D8AF-4A13-86DA-8C5ABF39D8D1}" type="pres">
      <dgm:prSet presAssocID="{4FE4397C-7463-4FDE-8D20-5EA9C83C5945}" presName="sibTrans" presStyleLbl="sibTrans2D1" presStyleIdx="0" presStyleCnt="6" custScaleX="143729" custScaleY="209344" custLinFactNeighborX="54281" custLinFactNeighborY="6464"/>
      <dgm:spPr/>
      <dgm:t>
        <a:bodyPr/>
        <a:lstStyle/>
        <a:p>
          <a:endParaRPr lang="tr-TR"/>
        </a:p>
      </dgm:t>
    </dgm:pt>
    <dgm:pt modelId="{17A06B51-2093-4EE5-B995-2A7230A7DB3A}" type="pres">
      <dgm:prSet presAssocID="{4FE4397C-7463-4FDE-8D20-5EA9C83C5945}" presName="connectorText" presStyleLbl="sibTrans2D1" presStyleIdx="0" presStyleCnt="6"/>
      <dgm:spPr/>
      <dgm:t>
        <a:bodyPr/>
        <a:lstStyle/>
        <a:p>
          <a:endParaRPr lang="tr-TR"/>
        </a:p>
      </dgm:t>
    </dgm:pt>
    <dgm:pt modelId="{542A5C37-64DB-4630-9BB4-B98A7730A4ED}" type="pres">
      <dgm:prSet presAssocID="{A9754F0F-78D6-48FB-8156-B31BAFB7E5EB}" presName="node" presStyleLbl="node1" presStyleIdx="1" presStyleCnt="7" custScaleX="572270" custScaleY="290214">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1" presStyleCnt="6" custScaleX="118206" custScaleY="274807" custLinFactNeighborX="47620" custLinFactNeighborY="-6463"/>
      <dgm:spPr/>
      <dgm:t>
        <a:bodyPr/>
        <a:lstStyle/>
        <a:p>
          <a:endParaRPr lang="tr-TR"/>
        </a:p>
      </dgm:t>
    </dgm:pt>
    <dgm:pt modelId="{F7D2340D-FC9B-4052-8FB7-8E45DEBBA08B}" type="pres">
      <dgm:prSet presAssocID="{57ED2B86-0B5A-4644-88DD-38C16A67FB7F}" presName="connectorText" presStyleLbl="sibTrans2D1" presStyleIdx="1" presStyleCnt="6"/>
      <dgm:spPr/>
      <dgm:t>
        <a:bodyPr/>
        <a:lstStyle/>
        <a:p>
          <a:endParaRPr lang="tr-TR"/>
        </a:p>
      </dgm:t>
    </dgm:pt>
    <dgm:pt modelId="{862EEFF5-508E-4BDA-9F5A-80DDAC32490D}" type="pres">
      <dgm:prSet presAssocID="{36C9357B-1F5E-45DD-8D41-759AF6FE2143}" presName="node" presStyleLbl="node1" presStyleIdx="2" presStyleCnt="7" custScaleX="568317" custScaleY="278089" custLinFactNeighborX="-1976" custLinFactNeighborY="46526">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2" presStyleCnt="6" custLinFactY="477980" custLinFactNeighborX="8835" custLinFactNeighborY="500000"/>
      <dgm:spPr/>
      <dgm:t>
        <a:bodyPr/>
        <a:lstStyle/>
        <a:p>
          <a:endParaRPr lang="tr-TR"/>
        </a:p>
      </dgm:t>
    </dgm:pt>
    <dgm:pt modelId="{E336C880-BCA9-4FC1-AE70-6A76A483FE33}" type="pres">
      <dgm:prSet presAssocID="{5F3AF58E-5A3C-4881-8646-E97C641382A6}" presName="connectorText" presStyleLbl="sibTrans2D1" presStyleIdx="2" presStyleCnt="6"/>
      <dgm:spPr/>
      <dgm:t>
        <a:bodyPr/>
        <a:lstStyle/>
        <a:p>
          <a:endParaRPr lang="tr-TR"/>
        </a:p>
      </dgm:t>
    </dgm:pt>
    <dgm:pt modelId="{6F8E4659-B729-4F83-A3FA-5D28E697DE1A}" type="pres">
      <dgm:prSet presAssocID="{F158C48B-86D3-444B-BEF5-209B5F9E37B8}" presName="node" presStyleLbl="node1" presStyleIdx="3" presStyleCnt="7" custScaleX="546267" custScaleY="147329" custLinFactNeighborX="-554" custLinFactNeighborY="88355">
        <dgm:presLayoutVars>
          <dgm:bulletEnabled val="1"/>
        </dgm:presLayoutVars>
      </dgm:prSet>
      <dgm:spPr/>
      <dgm:t>
        <a:bodyPr/>
        <a:lstStyle/>
        <a:p>
          <a:endParaRPr lang="tr-TR"/>
        </a:p>
      </dgm:t>
    </dgm:pt>
    <dgm:pt modelId="{16743FA0-394D-4A43-873D-3033A3BD3963}" type="pres">
      <dgm:prSet presAssocID="{E14036CD-8742-4B7C-8B44-71380F4AAF37}" presName="sibTrans" presStyleLbl="sibTrans2D1" presStyleIdx="3" presStyleCnt="6" custFlipHor="1" custScaleX="3779" custScaleY="87003" custLinFactY="600000" custLinFactNeighborX="-45664" custLinFactNeighborY="639957"/>
      <dgm:spPr/>
      <dgm:t>
        <a:bodyPr/>
        <a:lstStyle/>
        <a:p>
          <a:endParaRPr lang="tr-TR"/>
        </a:p>
      </dgm:t>
    </dgm:pt>
    <dgm:pt modelId="{27864774-8E0A-43A6-A4A5-B4E4A9E09E32}" type="pres">
      <dgm:prSet presAssocID="{E14036CD-8742-4B7C-8B44-71380F4AAF37}" presName="connectorText" presStyleLbl="sibTrans2D1" presStyleIdx="3" presStyleCnt="6"/>
      <dgm:spPr/>
      <dgm:t>
        <a:bodyPr/>
        <a:lstStyle/>
        <a:p>
          <a:endParaRPr lang="tr-TR"/>
        </a:p>
      </dgm:t>
    </dgm:pt>
    <dgm:pt modelId="{5AFC2BC9-25E7-40F0-AA48-AE52A2EACFAD}" type="pres">
      <dgm:prSet presAssocID="{C9C18956-51F1-4FD1-89AB-5052971464E2}" presName="node" presStyleLbl="node1" presStyleIdx="4" presStyleCnt="7" custScaleX="275448" custScaleY="527006" custLinFactX="-39724" custLinFactY="57314" custLinFactNeighborX="-100000" custLinFactNeighborY="100000">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4" presStyleCnt="6" custAng="21435079" custScaleX="104085" custScaleY="262194" custLinFactY="-660462" custLinFactNeighborX="605" custLinFactNeighborY="-700000"/>
      <dgm:spPr/>
      <dgm:t>
        <a:bodyPr/>
        <a:lstStyle/>
        <a:p>
          <a:endParaRPr lang="tr-TR"/>
        </a:p>
      </dgm:t>
    </dgm:pt>
    <dgm:pt modelId="{EE28C24B-2AFA-4534-912E-6D8CF4E3129F}" type="pres">
      <dgm:prSet presAssocID="{F3BC37B5-F480-49C0-9335-3685E9656A46}" presName="connectorText" presStyleLbl="sibTrans2D1" presStyleIdx="4" presStyleCnt="6"/>
      <dgm:spPr/>
      <dgm:t>
        <a:bodyPr/>
        <a:lstStyle/>
        <a:p>
          <a:endParaRPr lang="tr-TR"/>
        </a:p>
      </dgm:t>
    </dgm:pt>
    <dgm:pt modelId="{63B372E2-55DD-44EB-A24D-4BD127EBE07E}" type="pres">
      <dgm:prSet presAssocID="{79BD1299-A7FD-48B9-AC12-4F2BBC239A43}" presName="node" presStyleLbl="node1" presStyleIdx="5" presStyleCnt="7" custScaleX="276733" custScaleY="489434" custLinFactX="-55198" custLinFactY="83867" custLinFactNeighborX="-100000" custLinFactNeighborY="100000">
        <dgm:presLayoutVars>
          <dgm:bulletEnabled val="1"/>
        </dgm:presLayoutVars>
      </dgm:prSet>
      <dgm:spPr/>
      <dgm:t>
        <a:bodyPr/>
        <a:lstStyle/>
        <a:p>
          <a:endParaRPr lang="tr-TR"/>
        </a:p>
      </dgm:t>
    </dgm:pt>
    <dgm:pt modelId="{3FB4A31F-A52A-43B3-AFC2-85D6A2C56A23}" type="pres">
      <dgm:prSet presAssocID="{861DC08D-F00D-475E-A551-87BFD13B6D0F}" presName="sibTrans" presStyleLbl="sibTrans2D1" presStyleIdx="5" presStyleCnt="6" custAng="7187463" custFlipHor="1" custScaleX="55110" custScaleY="102522" custLinFactX="200530" custLinFactY="-300000" custLinFactNeighborX="300000" custLinFactNeighborY="-390824"/>
      <dgm:spPr/>
      <dgm:t>
        <a:bodyPr/>
        <a:lstStyle/>
        <a:p>
          <a:endParaRPr lang="tr-TR"/>
        </a:p>
      </dgm:t>
    </dgm:pt>
    <dgm:pt modelId="{A52426AB-BF7D-4D64-A5DF-39624C2A4576}" type="pres">
      <dgm:prSet presAssocID="{861DC08D-F00D-475E-A551-87BFD13B6D0F}" presName="connectorText" presStyleLbl="sibTrans2D1" presStyleIdx="5" presStyleCnt="6"/>
      <dgm:spPr/>
      <dgm:t>
        <a:bodyPr/>
        <a:lstStyle/>
        <a:p>
          <a:endParaRPr lang="tr-TR"/>
        </a:p>
      </dgm:t>
    </dgm:pt>
    <dgm:pt modelId="{7BE5B94F-54E5-4B6F-A14E-CF0AA49C2D79}" type="pres">
      <dgm:prSet presAssocID="{A25AB622-544B-4142-BBD9-3F515AE7AAA7}" presName="node" presStyleLbl="node1" presStyleIdx="6" presStyleCnt="7" custScaleX="258355" custScaleY="512531" custLinFactX="44443" custLinFactY="-698369" custLinFactNeighborX="100000" custLinFactNeighborY="-700000">
        <dgm:presLayoutVars>
          <dgm:bulletEnabled val="1"/>
        </dgm:presLayoutVars>
      </dgm:prSet>
      <dgm:spPr/>
      <dgm:t>
        <a:bodyPr/>
        <a:lstStyle/>
        <a:p>
          <a:endParaRPr lang="tr-TR"/>
        </a:p>
      </dgm:t>
    </dgm:pt>
  </dgm:ptLst>
  <dgm:cxnLst>
    <dgm:cxn modelId="{5CACB04F-82FE-4778-815F-294B6434055B}" type="presOf" srcId="{4FE4397C-7463-4FDE-8D20-5EA9C83C5945}" destId="{17A06B51-2093-4EE5-B995-2A7230A7DB3A}" srcOrd="1" destOrd="0" presId="urn:microsoft.com/office/officeart/2005/8/layout/process2"/>
    <dgm:cxn modelId="{2F4B56EA-2157-4B67-B148-53327AB1D58A}" type="presOf" srcId="{F158C48B-86D3-444B-BEF5-209B5F9E37B8}" destId="{6F8E4659-B729-4F83-A3FA-5D28E697DE1A}" srcOrd="0" destOrd="0" presId="urn:microsoft.com/office/officeart/2005/8/layout/process2"/>
    <dgm:cxn modelId="{5C2BDFB1-9B6A-4BB0-A654-629A6ED158B4}" type="presOf" srcId="{8E28F875-626C-4E40-9FCF-7B923E3B39D7}" destId="{94FD426F-6204-49B0-A651-5FDEA5304E92}" srcOrd="0"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827246BB-B8A6-4EF9-9EFC-B5DE31F78A63}" type="presOf" srcId="{4FE4397C-7463-4FDE-8D20-5EA9C83C5945}" destId="{F32834D0-D8AF-4A13-86DA-8C5ABF39D8D1}" srcOrd="0" destOrd="0" presId="urn:microsoft.com/office/officeart/2005/8/layout/process2"/>
    <dgm:cxn modelId="{1224CE18-C25E-425B-ABB5-1474E42E3DB1}" srcId="{8E28F875-626C-4E40-9FCF-7B923E3B39D7}" destId="{79BD1299-A7FD-48B9-AC12-4F2BBC239A43}" srcOrd="5" destOrd="0" parTransId="{C5F466A5-CF98-47C0-B0BC-20B4F7C67B17}" sibTransId="{861DC08D-F00D-475E-A551-87BFD13B6D0F}"/>
    <dgm:cxn modelId="{82CE0134-51E5-4F0C-AABB-0F5CE1179F3C}" srcId="{8E28F875-626C-4E40-9FCF-7B923E3B39D7}" destId="{C9C18956-51F1-4FD1-89AB-5052971464E2}" srcOrd="4" destOrd="0" parTransId="{5F449422-E783-415C-8955-4EC7F3C42C56}" sibTransId="{F3BC37B5-F480-49C0-9335-3685E9656A46}"/>
    <dgm:cxn modelId="{86DF8CB3-7AB7-401A-B5DC-7E4D8047BCF7}" type="presOf" srcId="{79BD1299-A7FD-48B9-AC12-4F2BBC239A43}" destId="{63B372E2-55DD-44EB-A24D-4BD127EBE07E}" srcOrd="0" destOrd="0" presId="urn:microsoft.com/office/officeart/2005/8/layout/process2"/>
    <dgm:cxn modelId="{6EC964AE-EBFF-4B63-80F7-04BFFC372FB4}" srcId="{8E28F875-626C-4E40-9FCF-7B923E3B39D7}" destId="{A9754F0F-78D6-48FB-8156-B31BAFB7E5EB}" srcOrd="1" destOrd="0" parTransId="{5C095E10-514E-4D91-991B-6A438A3F9D4C}" sibTransId="{57ED2B86-0B5A-4644-88DD-38C16A67FB7F}"/>
    <dgm:cxn modelId="{C1C7DB24-54EF-4736-AC45-A033B59A9117}" type="presOf" srcId="{861DC08D-F00D-475E-A551-87BFD13B6D0F}" destId="{3FB4A31F-A52A-43B3-AFC2-85D6A2C56A23}" srcOrd="0" destOrd="0" presId="urn:microsoft.com/office/officeart/2005/8/layout/process2"/>
    <dgm:cxn modelId="{28A67FB7-BA9E-43D4-8215-0AC4122675D8}" type="presOf" srcId="{0B05159A-36CD-45EA-B850-FEA11D04EF57}" destId="{BDA33D04-AE3D-4982-8DF5-11A028C619DA}" srcOrd="0" destOrd="0" presId="urn:microsoft.com/office/officeart/2005/8/layout/process2"/>
    <dgm:cxn modelId="{C52AC0AD-3684-4859-8546-FEB2B158AC0E}" type="presOf" srcId="{A9754F0F-78D6-48FB-8156-B31BAFB7E5EB}" destId="{542A5C37-64DB-4630-9BB4-B98A7730A4ED}"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44ABA4DD-05DD-4807-A2B3-FEDAF381BCC4}" srcId="{8E28F875-626C-4E40-9FCF-7B923E3B39D7}" destId="{A25AB622-544B-4142-BBD9-3F515AE7AAA7}" srcOrd="6" destOrd="0" parTransId="{BC36B05E-2073-4E63-B5EE-B033D804F19A}" sibTransId="{D489E8FA-339C-4C08-A51B-590FE454F798}"/>
    <dgm:cxn modelId="{CEC98308-58F7-414C-B683-FD3955C56D2F}" type="presOf" srcId="{57ED2B86-0B5A-4644-88DD-38C16A67FB7F}" destId="{F7D2340D-FC9B-4052-8FB7-8E45DEBBA08B}" srcOrd="1"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4B3B0AEF-63E3-4AD7-9519-6BEDCC118120}" type="presOf" srcId="{A25AB622-544B-4142-BBD9-3F515AE7AAA7}" destId="{7BE5B94F-54E5-4B6F-A14E-CF0AA49C2D79}"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1AA69C18-7702-49FB-BECB-FC4F90BFAB2A}" srcId="{8E28F875-626C-4E40-9FCF-7B923E3B39D7}" destId="{0B05159A-36CD-45EA-B850-FEA11D04EF57}" srcOrd="0" destOrd="0" parTransId="{6535AC47-829E-42A7-A035-DDE627D1DC3C}" sibTransId="{4FE4397C-7463-4FDE-8D20-5EA9C83C5945}"/>
    <dgm:cxn modelId="{49C957B6-70AB-4A9D-89D9-AC3FA0C0E84F}" srcId="{8E28F875-626C-4E40-9FCF-7B923E3B39D7}" destId="{36C9357B-1F5E-45DD-8D41-759AF6FE2143}" srcOrd="2" destOrd="0" parTransId="{A1BAAD0B-A9EE-44E0-A914-8E865D35F5DE}" sibTransId="{5F3AF58E-5A3C-4881-8646-E97C641382A6}"/>
    <dgm:cxn modelId="{A85473F2-6611-47C5-9B08-28F39AA9B97B}" type="presOf" srcId="{861DC08D-F00D-475E-A551-87BFD13B6D0F}" destId="{A52426AB-BF7D-4D64-A5DF-39624C2A4576}" srcOrd="1"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FC1A7BF5-A544-4889-8436-820ABE91F6B2}" type="presOf" srcId="{E14036CD-8742-4B7C-8B44-71380F4AAF37}" destId="{27864774-8E0A-43A6-A4A5-B4E4A9E09E32}" srcOrd="1" destOrd="0" presId="urn:microsoft.com/office/officeart/2005/8/layout/process2"/>
    <dgm:cxn modelId="{A03B0FA0-F4F0-472D-A7B5-FB942BCFFB10}" srcId="{8E28F875-626C-4E40-9FCF-7B923E3B39D7}" destId="{F158C48B-86D3-444B-BEF5-209B5F9E37B8}" srcOrd="3" destOrd="0" parTransId="{EA911EA5-96BE-4E80-81D9-A8F0309453E3}" sibTransId="{E14036CD-8742-4B7C-8B44-71380F4AAF37}"/>
    <dgm:cxn modelId="{8585AF35-872B-405A-8C1A-80897DD7F358}" type="presOf" srcId="{57ED2B86-0B5A-4644-88DD-38C16A67FB7F}" destId="{DE9A427B-15EF-4F93-A362-FDCAEE0AF53D}" srcOrd="0" destOrd="0" presId="urn:microsoft.com/office/officeart/2005/8/layout/process2"/>
    <dgm:cxn modelId="{D8A02877-D1C1-4D32-900A-A2524138F73D}" type="presOf" srcId="{E14036CD-8742-4B7C-8B44-71380F4AAF37}" destId="{16743FA0-394D-4A43-873D-3033A3BD3963}" srcOrd="0" destOrd="0" presId="urn:microsoft.com/office/officeart/2005/8/layout/process2"/>
    <dgm:cxn modelId="{0D298D05-92C0-41DD-8B63-E9FDCA9FACC6}" type="presParOf" srcId="{94FD426F-6204-49B0-A651-5FDEA5304E92}" destId="{BDA33D04-AE3D-4982-8DF5-11A028C619DA}" srcOrd="0" destOrd="0" presId="urn:microsoft.com/office/officeart/2005/8/layout/process2"/>
    <dgm:cxn modelId="{86A4DA88-2A39-4BC9-9D39-61F2239AD977}" type="presParOf" srcId="{94FD426F-6204-49B0-A651-5FDEA5304E92}" destId="{F32834D0-D8AF-4A13-86DA-8C5ABF39D8D1}" srcOrd="1" destOrd="0" presId="urn:microsoft.com/office/officeart/2005/8/layout/process2"/>
    <dgm:cxn modelId="{C1D2477C-3EFF-4722-8DC4-F43C7D26F442}" type="presParOf" srcId="{F32834D0-D8AF-4A13-86DA-8C5ABF39D8D1}" destId="{17A06B51-2093-4EE5-B995-2A7230A7DB3A}" srcOrd="0" destOrd="0" presId="urn:microsoft.com/office/officeart/2005/8/layout/process2"/>
    <dgm:cxn modelId="{E823D465-D72C-4278-9D1B-A826699E694E}" type="presParOf" srcId="{94FD426F-6204-49B0-A651-5FDEA5304E92}" destId="{542A5C37-64DB-4630-9BB4-B98A7730A4ED}" srcOrd="2" destOrd="0" presId="urn:microsoft.com/office/officeart/2005/8/layout/process2"/>
    <dgm:cxn modelId="{77DA5DF5-C9FE-44CC-BD31-BB3017853DB1}" type="presParOf" srcId="{94FD426F-6204-49B0-A651-5FDEA5304E92}" destId="{DE9A427B-15EF-4F93-A362-FDCAEE0AF53D}" srcOrd="3"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4" destOrd="0" presId="urn:microsoft.com/office/officeart/2005/8/layout/process2"/>
    <dgm:cxn modelId="{BADCA656-2F4D-4AB9-92D4-012D4DD27570}" type="presParOf" srcId="{94FD426F-6204-49B0-A651-5FDEA5304E92}" destId="{4183CDEE-6DF7-424C-9D65-550C68DB9FFF}" srcOrd="5"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84EA6702-820E-4318-A906-3D1D1DB67F34}" type="presParOf" srcId="{94FD426F-6204-49B0-A651-5FDEA5304E92}" destId="{6F8E4659-B729-4F83-A3FA-5D28E697DE1A}" srcOrd="6" destOrd="0" presId="urn:microsoft.com/office/officeart/2005/8/layout/process2"/>
    <dgm:cxn modelId="{E9FD0243-51CE-4DE3-90B1-9007B7BA7E01}" type="presParOf" srcId="{94FD426F-6204-49B0-A651-5FDEA5304E92}" destId="{16743FA0-394D-4A43-873D-3033A3BD3963}" srcOrd="7" destOrd="0" presId="urn:microsoft.com/office/officeart/2005/8/layout/process2"/>
    <dgm:cxn modelId="{DEFCC700-1819-439B-8FE3-4064E45B1BB2}" type="presParOf" srcId="{16743FA0-394D-4A43-873D-3033A3BD3963}" destId="{27864774-8E0A-43A6-A4A5-B4E4A9E09E32}" srcOrd="0" destOrd="0" presId="urn:microsoft.com/office/officeart/2005/8/layout/process2"/>
    <dgm:cxn modelId="{A97B7979-AB45-4384-948D-AD9A628AE02B}" type="presParOf" srcId="{94FD426F-6204-49B0-A651-5FDEA5304E92}" destId="{5AFC2BC9-25E7-40F0-AA48-AE52A2EACFAD}" srcOrd="8" destOrd="0" presId="urn:microsoft.com/office/officeart/2005/8/layout/process2"/>
    <dgm:cxn modelId="{AF366A3A-97FD-4731-AEDF-A525E7239E03}" type="presParOf" srcId="{94FD426F-6204-49B0-A651-5FDEA5304E92}" destId="{AAE3C093-7718-4697-9944-E089C448037A}" srcOrd="9"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10" destOrd="0" presId="urn:microsoft.com/office/officeart/2005/8/layout/process2"/>
    <dgm:cxn modelId="{2E457297-D5E2-4B96-A090-01EB2F32E283}" type="presParOf" srcId="{94FD426F-6204-49B0-A651-5FDEA5304E92}" destId="{3FB4A31F-A52A-43B3-AFC2-85D6A2C56A23}" srcOrd="11" destOrd="0" presId="urn:microsoft.com/office/officeart/2005/8/layout/process2"/>
    <dgm:cxn modelId="{EA9C5B51-0FED-4159-A337-EC77537381C3}" type="presParOf" srcId="{3FB4A31F-A52A-43B3-AFC2-85D6A2C56A23}" destId="{A52426AB-BF7D-4D64-A5DF-39624C2A4576}" srcOrd="0" destOrd="0" presId="urn:microsoft.com/office/officeart/2005/8/layout/process2"/>
    <dgm:cxn modelId="{0FF14AE9-1546-4D79-AB48-B73FE9784023}" type="presParOf" srcId="{94FD426F-6204-49B0-A651-5FDEA5304E92}" destId="{7BE5B94F-54E5-4B6F-A14E-CF0AA49C2D79}" srcOrd="12"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A33D04-AE3D-4982-8DF5-11A028C619DA}">
      <dsp:nvSpPr>
        <dsp:cNvPr id="0" name=""/>
        <dsp:cNvSpPr/>
      </dsp:nvSpPr>
      <dsp:spPr>
        <a:xfrm>
          <a:off x="37664" y="4513"/>
          <a:ext cx="4944345" cy="423620"/>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Anabilim Dalı Başkanı Ataması İş Akış Şeması</a:t>
          </a:r>
        </a:p>
      </dsp:txBody>
      <dsp:txXfrm>
        <a:off x="50071" y="16920"/>
        <a:ext cx="4919531" cy="398806"/>
      </dsp:txXfrm>
    </dsp:sp>
    <dsp:sp modelId="{F32834D0-D8AF-4A13-86DA-8C5ABF39D8D1}">
      <dsp:nvSpPr>
        <dsp:cNvPr id="0" name=""/>
        <dsp:cNvSpPr/>
      </dsp:nvSpPr>
      <dsp:spPr>
        <a:xfrm rot="5400000">
          <a:off x="2493118" y="379467"/>
          <a:ext cx="136663" cy="238862"/>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tr-TR" sz="600" kern="1200"/>
        </a:p>
      </dsp:txBody>
      <dsp:txXfrm rot="-5400000">
        <a:off x="2489791" y="430567"/>
        <a:ext cx="143318" cy="95664"/>
      </dsp:txXfrm>
    </dsp:sp>
    <dsp:sp modelId="{542A5C37-64DB-4630-9BB4-B98A7730A4ED}">
      <dsp:nvSpPr>
        <dsp:cNvPr id="0" name=""/>
        <dsp:cNvSpPr/>
      </dsp:nvSpPr>
      <dsp:spPr>
        <a:xfrm>
          <a:off x="0" y="554912"/>
          <a:ext cx="5019675" cy="735858"/>
        </a:xfrm>
        <a:prstGeom prst="roundRect">
          <a:avLst>
            <a:gd name="adj" fmla="val 10000"/>
          </a:avLst>
        </a:prstGeom>
        <a:solidFill>
          <a:schemeClr val="accent1">
            <a:shade val="80000"/>
            <a:hueOff val="58214"/>
            <a:satOff val="-1043"/>
            <a:lumOff val="443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Anabilim veya anasanat dalı başkanı, o anabilim veya anasanat dalının profesörleri, bulunmadığı taktirde doçentleri, bulunmadığı taktirde yardımcı doçentleri, yardımcı doçent de bulunmadığı taktirde öğretim görevlileri arasından, o anabilim veya anasanat dalında görevli öğretim üyeleri ve öğretim görevlilerince seçilir ve bir hafta içinde yüksekokul müdürü, konservatuvar müdürü veya dekan tarafından atanır</a:t>
          </a:r>
          <a:endParaRPr lang="tr-TR" sz="900" kern="1200"/>
        </a:p>
      </dsp:txBody>
      <dsp:txXfrm>
        <a:off x="21553" y="576465"/>
        <a:ext cx="4976569" cy="692752"/>
      </dsp:txXfrm>
    </dsp:sp>
    <dsp:sp modelId="{DE9A427B-15EF-4F93-A362-FDCAEE0AF53D}">
      <dsp:nvSpPr>
        <dsp:cNvPr id="0" name=""/>
        <dsp:cNvSpPr/>
      </dsp:nvSpPr>
      <dsp:spPr>
        <a:xfrm rot="5465741">
          <a:off x="2485022" y="1219500"/>
          <a:ext cx="164717" cy="313556"/>
        </a:xfrm>
        <a:prstGeom prst="rightArrow">
          <a:avLst>
            <a:gd name="adj1" fmla="val 60000"/>
            <a:gd name="adj2" fmla="val 50000"/>
          </a:avLst>
        </a:prstGeom>
        <a:solidFill>
          <a:schemeClr val="accent1">
            <a:shade val="90000"/>
            <a:hueOff val="69845"/>
            <a:satOff val="-1196"/>
            <a:lumOff val="479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tr-TR" sz="800" kern="1200"/>
        </a:p>
      </dsp:txBody>
      <dsp:txXfrm rot="-5400000">
        <a:off x="2473786" y="1293924"/>
        <a:ext cx="188134" cy="115302"/>
      </dsp:txXfrm>
    </dsp:sp>
    <dsp:sp modelId="{862EEFF5-508E-4BDA-9F5A-80DDAC32490D}">
      <dsp:nvSpPr>
        <dsp:cNvPr id="0" name=""/>
        <dsp:cNvSpPr/>
      </dsp:nvSpPr>
      <dsp:spPr>
        <a:xfrm>
          <a:off x="4" y="1476534"/>
          <a:ext cx="4985001" cy="705114"/>
        </a:xfrm>
        <a:prstGeom prst="roundRect">
          <a:avLst>
            <a:gd name="adj" fmla="val 10000"/>
          </a:avLst>
        </a:prstGeom>
        <a:solidFill>
          <a:schemeClr val="accent1">
            <a:shade val="80000"/>
            <a:hueOff val="116428"/>
            <a:satOff val="-2085"/>
            <a:lumOff val="88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Anabilim veya anasanat dalı başkanı olarak atanabilecek öğretim üyesi veya öğretim görevlisi sayısının en çok iki olması halinde, başkan, yüksekokul müdürü, konservatuvar müdürü veya dekan tarafından doğrudan atanır. Atamalar rektörlüğe bildirilir</a:t>
          </a:r>
          <a:endParaRPr lang="tr-TR" sz="900" kern="1200"/>
        </a:p>
      </dsp:txBody>
      <dsp:txXfrm>
        <a:off x="20656" y="1497186"/>
        <a:ext cx="4943697" cy="663810"/>
      </dsp:txXfrm>
    </dsp:sp>
    <dsp:sp modelId="{4183CDEE-6DF7-424C-9D65-550C68DB9FFF}">
      <dsp:nvSpPr>
        <dsp:cNvPr id="0" name=""/>
        <dsp:cNvSpPr/>
      </dsp:nvSpPr>
      <dsp:spPr>
        <a:xfrm rot="5341736">
          <a:off x="2439457" y="3338751"/>
          <a:ext cx="147427" cy="114100"/>
        </a:xfrm>
        <a:prstGeom prst="rightArrow">
          <a:avLst>
            <a:gd name="adj1" fmla="val 60000"/>
            <a:gd name="adj2" fmla="val 50000"/>
          </a:avLst>
        </a:prstGeom>
        <a:no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tr-TR" sz="800" kern="1200"/>
        </a:p>
      </dsp:txBody>
      <dsp:txXfrm rot="-5400000">
        <a:off x="2478650" y="3322090"/>
        <a:ext cx="68460" cy="113197"/>
      </dsp:txXfrm>
    </dsp:sp>
    <dsp:sp modelId="{6F8E4659-B729-4F83-A3FA-5D28E697DE1A}">
      <dsp:nvSpPr>
        <dsp:cNvPr id="0" name=""/>
        <dsp:cNvSpPr/>
      </dsp:nvSpPr>
      <dsp:spPr>
        <a:xfrm>
          <a:off x="109183" y="2378191"/>
          <a:ext cx="4791589" cy="373563"/>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Öğretim elemanının 2. Yöneticilik görevi var mı?</a:t>
          </a:r>
        </a:p>
      </dsp:txBody>
      <dsp:txXfrm>
        <a:off x="120124" y="2389132"/>
        <a:ext cx="4769707" cy="351681"/>
      </dsp:txXfrm>
    </dsp:sp>
    <dsp:sp modelId="{16743FA0-394D-4A43-873D-3033A3BD3963}">
      <dsp:nvSpPr>
        <dsp:cNvPr id="0" name=""/>
        <dsp:cNvSpPr/>
      </dsp:nvSpPr>
      <dsp:spPr>
        <a:xfrm rot="13236528" flipH="1">
          <a:off x="2070280" y="4212771"/>
          <a:ext cx="8347" cy="99271"/>
        </a:xfrm>
        <a:prstGeom prst="rightArrow">
          <a:avLst>
            <a:gd name="adj1" fmla="val 60000"/>
            <a:gd name="adj2" fmla="val 50000"/>
          </a:avLst>
        </a:prstGeom>
        <a:solidFill>
          <a:schemeClr val="accent1">
            <a:shade val="90000"/>
            <a:hueOff val="209535"/>
            <a:satOff val="-3589"/>
            <a:lumOff val="143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rot="10800000">
        <a:off x="2070582" y="4231810"/>
        <a:ext cx="5843" cy="59563"/>
      </dsp:txXfrm>
    </dsp:sp>
    <dsp:sp modelId="{5AFC2BC9-25E7-40F0-AA48-AE52A2EACFAD}">
      <dsp:nvSpPr>
        <dsp:cNvPr id="0" name=""/>
        <dsp:cNvSpPr/>
      </dsp:nvSpPr>
      <dsp:spPr>
        <a:xfrm>
          <a:off x="76198" y="2943460"/>
          <a:ext cx="2416096" cy="1336261"/>
        </a:xfrm>
        <a:prstGeom prst="roundRect">
          <a:avLst>
            <a:gd name="adj" fmla="val 10000"/>
          </a:avLst>
        </a:prstGeom>
        <a:solidFill>
          <a:schemeClr val="accent1">
            <a:shade val="80000"/>
            <a:hueOff val="232855"/>
            <a:satOff val="-4171"/>
            <a:lumOff val="177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Öğretim elemanının 2. yöneticilik görevi varsa Ana Bilim Dalı Başkanı ataması Rektörlük makamının onayına sunulur.</a:t>
          </a:r>
        </a:p>
      </dsp:txBody>
      <dsp:txXfrm>
        <a:off x="115336" y="2982598"/>
        <a:ext cx="2337820" cy="1257985"/>
      </dsp:txXfrm>
    </dsp:sp>
    <dsp:sp modelId="{AAE3C093-7718-4697-9944-E089C448037A}">
      <dsp:nvSpPr>
        <dsp:cNvPr id="0" name=""/>
        <dsp:cNvSpPr/>
      </dsp:nvSpPr>
      <dsp:spPr>
        <a:xfrm rot="5390666">
          <a:off x="1143845" y="2712549"/>
          <a:ext cx="210529" cy="299165"/>
        </a:xfrm>
        <a:prstGeom prst="rightArrow">
          <a:avLst>
            <a:gd name="adj1" fmla="val 60000"/>
            <a:gd name="adj2" fmla="val 50000"/>
          </a:avLst>
        </a:prstGeom>
        <a:solidFill>
          <a:schemeClr val="accent1">
            <a:shade val="90000"/>
            <a:hueOff val="279380"/>
            <a:satOff val="-4785"/>
            <a:lumOff val="1916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tr-TR" sz="1000" kern="1200"/>
        </a:p>
      </dsp:txBody>
      <dsp:txXfrm rot="-5400000">
        <a:off x="1159275" y="2756867"/>
        <a:ext cx="179499" cy="147370"/>
      </dsp:txXfrm>
    </dsp:sp>
    <dsp:sp modelId="{63B372E2-55DD-44EB-A24D-4BD127EBE07E}">
      <dsp:nvSpPr>
        <dsp:cNvPr id="0" name=""/>
        <dsp:cNvSpPr/>
      </dsp:nvSpPr>
      <dsp:spPr>
        <a:xfrm>
          <a:off x="0" y="4549134"/>
          <a:ext cx="2427367" cy="1240994"/>
        </a:xfrm>
        <a:prstGeom prst="roundRect">
          <a:avLst>
            <a:gd name="adj" fmla="val 10000"/>
          </a:avLst>
        </a:prstGeom>
        <a:solidFill>
          <a:schemeClr val="accent1">
            <a:shade val="80000"/>
            <a:hueOff val="291069"/>
            <a:satOff val="-5213"/>
            <a:lumOff val="2215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Ana Bilim Dalı Başkanı olarak ataması yapılırak ÜBYS'ye gerekli tanımlamalar yapılır.</a:t>
          </a:r>
        </a:p>
      </dsp:txBody>
      <dsp:txXfrm>
        <a:off x="36347" y="4585481"/>
        <a:ext cx="2354673" cy="1168300"/>
      </dsp:txXfrm>
    </dsp:sp>
    <dsp:sp modelId="{3FB4A31F-A52A-43B3-AFC2-85D6A2C56A23}">
      <dsp:nvSpPr>
        <dsp:cNvPr id="0" name=""/>
        <dsp:cNvSpPr/>
      </dsp:nvSpPr>
      <dsp:spPr>
        <a:xfrm rot="16307355" flipH="1">
          <a:off x="4539848" y="3549729"/>
          <a:ext cx="241006" cy="116978"/>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tr-TR" sz="500" kern="1200"/>
        </a:p>
      </dsp:txBody>
      <dsp:txXfrm>
        <a:off x="4557942" y="3555587"/>
        <a:ext cx="205913" cy="70186"/>
      </dsp:txXfrm>
    </dsp:sp>
    <dsp:sp modelId="{7BE5B94F-54E5-4B6F-A14E-CF0AA49C2D79}">
      <dsp:nvSpPr>
        <dsp:cNvPr id="0" name=""/>
        <dsp:cNvSpPr/>
      </dsp:nvSpPr>
      <dsp:spPr>
        <a:xfrm>
          <a:off x="2643739" y="2944214"/>
          <a:ext cx="2266164" cy="1299558"/>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Öğretim elemanının 2. yöneticilik görevi yoksa Ana Bilim Dalı Başkanını atanır ve atama Rektörlüğe bildirir.</a:t>
          </a:r>
          <a:endParaRPr lang="tr-TR" sz="1100" b="1" kern="1200"/>
        </a:p>
      </dsp:txBody>
      <dsp:txXfrm>
        <a:off x="2681802" y="2982277"/>
        <a:ext cx="2190038" cy="122343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18</Words>
  <Characters>108</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19</cp:revision>
  <cp:lastPrinted>2024-09-02T06:20:00Z</cp:lastPrinted>
  <dcterms:created xsi:type="dcterms:W3CDTF">2024-09-20T07:34:00Z</dcterms:created>
  <dcterms:modified xsi:type="dcterms:W3CDTF">2024-12-19T14:02:00Z</dcterms:modified>
</cp:coreProperties>
</file>