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153" w:type="dxa"/>
        <w:tblLook w:val="04A0" w:firstRow="1" w:lastRow="0" w:firstColumn="1" w:lastColumn="0" w:noHBand="0" w:noVBand="1"/>
      </w:tblPr>
      <w:tblGrid>
        <w:gridCol w:w="8196"/>
        <w:gridCol w:w="1152"/>
        <w:gridCol w:w="1805"/>
      </w:tblGrid>
      <w:tr w:rsidR="000B5F69" w14:paraId="5DF98522" w14:textId="77777777" w:rsidTr="000C4E98">
        <w:trPr>
          <w:trHeight w:val="282"/>
        </w:trPr>
        <w:tc>
          <w:tcPr>
            <w:tcW w:w="819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1152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1805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0B5F69" w14:paraId="0781829A" w14:textId="77777777" w:rsidTr="000C4E98">
        <w:trPr>
          <w:trHeight w:val="11722"/>
        </w:trPr>
        <w:tc>
          <w:tcPr>
            <w:tcW w:w="8196" w:type="dxa"/>
          </w:tcPr>
          <w:p w14:paraId="32577D0C" w14:textId="77777777" w:rsidR="00982AB9" w:rsidRDefault="00982AB9" w:rsidP="00982AB9"/>
          <w:p w14:paraId="48755493" w14:textId="77777777" w:rsidR="00982AB9" w:rsidRDefault="000B5F69" w:rsidP="00982AB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B9293E" wp14:editId="6FA1B2AF">
                      <wp:simplePos x="0" y="0"/>
                      <wp:positionH relativeFrom="column">
                        <wp:posOffset>3702590</wp:posOffset>
                      </wp:positionH>
                      <wp:positionV relativeFrom="paragraph">
                        <wp:posOffset>2587397</wp:posOffset>
                      </wp:positionV>
                      <wp:extent cx="314325" cy="161925"/>
                      <wp:effectExtent l="0" t="0" r="9525" b="9525"/>
                      <wp:wrapNone/>
                      <wp:docPr id="4" name="Ok: Aşağ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6192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A487DE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Ok: Aşağı 4" o:spid="_x0000_s1026" type="#_x0000_t67" style="position:absolute;margin-left:291.55pt;margin-top:203.75pt;width:24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" adj="10800" fillcolor="#b4c6e7 [1300]" stroked="f" strokeweight="1pt"/>
                  </w:pict>
                </mc:Fallback>
              </mc:AlternateContent>
            </w:r>
            <w:r w:rsidR="00982AB9" w:rsidRPr="00D562AF">
              <w:rPr>
                <w:noProof/>
                <w:lang w:eastAsia="tr-TR"/>
              </w:rPr>
              <w:drawing>
                <wp:inline distT="0" distB="0" distL="0" distR="0" wp14:anchorId="2151387B" wp14:editId="0203F3BA">
                  <wp:extent cx="5019675" cy="6809608"/>
                  <wp:effectExtent l="0" t="0" r="47625" b="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1152" w:type="dxa"/>
          </w:tcPr>
          <w:p w14:paraId="771DF1FF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56EF58C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7237503F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76A12D62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450543A6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24C18A2C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5BABB48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4F0CDE5A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10571B5B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284AA218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78387E47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F147C21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C0B385C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67FB661D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56ED4F3E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237F55CA" w14:textId="77777777" w:rsidR="000C4E98" w:rsidRDefault="000C4E98" w:rsidP="000C4E9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583A6278" w14:textId="6905EDC4" w:rsidR="00982AB9" w:rsidRPr="00114CB8" w:rsidRDefault="000C4E98" w:rsidP="000C4E9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 Daire Başkanlığı</w:t>
            </w:r>
          </w:p>
        </w:tc>
        <w:tc>
          <w:tcPr>
            <w:tcW w:w="1805" w:type="dxa"/>
          </w:tcPr>
          <w:p w14:paraId="2B53C50C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6F92C720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03AF830C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  <w:bookmarkStart w:id="0" w:name="_GoBack"/>
            <w:bookmarkEnd w:id="0"/>
          </w:p>
          <w:p w14:paraId="4B51671B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059DD49A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63B661A4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5997E428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5579C018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23E04146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2083AFA9" w14:textId="77777777" w:rsidR="000C4E98" w:rsidRDefault="000C4E98" w:rsidP="000C4E98">
            <w:pPr>
              <w:pStyle w:val="TableParagraph"/>
              <w:spacing w:before="120"/>
              <w:ind w:left="104" w:right="375"/>
              <w:jc w:val="center"/>
              <w:rPr>
                <w:sz w:val="18"/>
                <w:szCs w:val="20"/>
              </w:rPr>
            </w:pPr>
          </w:p>
          <w:p w14:paraId="78316ADB" w14:textId="76F69991" w:rsidR="00114CB8" w:rsidRPr="00114CB8" w:rsidRDefault="000B5F69" w:rsidP="000C4E98">
            <w:pPr>
              <w:pStyle w:val="TableParagraph"/>
              <w:spacing w:before="120"/>
              <w:ind w:right="375"/>
              <w:jc w:val="center"/>
              <w:rPr>
                <w:spacing w:val="-2"/>
                <w:sz w:val="18"/>
                <w:szCs w:val="20"/>
              </w:rPr>
            </w:pPr>
            <w:r w:rsidRPr="000B5F69">
              <w:rPr>
                <w:sz w:val="18"/>
                <w:szCs w:val="20"/>
              </w:rPr>
              <w:t>Üniversitelerde Akademik Teşkilât Yönetmeliği</w:t>
            </w:r>
          </w:p>
          <w:p w14:paraId="52E071FB" w14:textId="77777777" w:rsidR="00982AB9" w:rsidRDefault="00982AB9" w:rsidP="000C4E98">
            <w:pPr>
              <w:jc w:val="center"/>
            </w:pPr>
          </w:p>
        </w:tc>
      </w:tr>
    </w:tbl>
    <w:p w14:paraId="1846B6E1" w14:textId="77777777" w:rsidR="006B4840" w:rsidRPr="00D562AF" w:rsidRDefault="006B4840"/>
    <w:sectPr w:rsidR="006B4840" w:rsidRPr="00D562AF" w:rsidSect="00D75AF1">
      <w:headerReference w:type="default" r:id="rId11"/>
      <w:pgSz w:w="11906" w:h="16838"/>
      <w:pgMar w:top="567" w:right="1417" w:bottom="1135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86401" w14:textId="77777777" w:rsidR="00235C62" w:rsidRDefault="00235C62" w:rsidP="000B5F69">
      <w:pPr>
        <w:spacing w:after="0" w:line="240" w:lineRule="auto"/>
      </w:pPr>
      <w:r>
        <w:separator/>
      </w:r>
    </w:p>
  </w:endnote>
  <w:endnote w:type="continuationSeparator" w:id="0">
    <w:p w14:paraId="265A949C" w14:textId="77777777" w:rsidR="00235C62" w:rsidRDefault="00235C62" w:rsidP="000B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502C0" w14:textId="77777777" w:rsidR="00235C62" w:rsidRDefault="00235C62" w:rsidP="000B5F69">
      <w:pPr>
        <w:spacing w:after="0" w:line="240" w:lineRule="auto"/>
      </w:pPr>
      <w:r>
        <w:separator/>
      </w:r>
    </w:p>
  </w:footnote>
  <w:footnote w:type="continuationSeparator" w:id="0">
    <w:p w14:paraId="5E0D1A98" w14:textId="77777777" w:rsidR="00235C62" w:rsidRDefault="00235C62" w:rsidP="000B5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0C4E98" w14:paraId="21F5F569" w14:textId="77777777" w:rsidTr="00E80839">
      <w:trPr>
        <w:trHeight w:val="260"/>
      </w:trPr>
      <w:tc>
        <w:tcPr>
          <w:tcW w:w="2077" w:type="dxa"/>
          <w:vMerge w:val="restart"/>
        </w:tcPr>
        <w:p w14:paraId="79A45D37" w14:textId="77777777" w:rsidR="000C4E98" w:rsidRDefault="000C4E98" w:rsidP="000C4E98">
          <w:pPr>
            <w:pStyle w:val="TableParagraph"/>
            <w:spacing w:before="2"/>
            <w:rPr>
              <w:sz w:val="5"/>
            </w:rPr>
          </w:pPr>
        </w:p>
        <w:p w14:paraId="3198F5A7" w14:textId="77777777" w:rsidR="000C4E98" w:rsidRDefault="000C4E98" w:rsidP="000C4E98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7C179CE" wp14:editId="146AA1B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5414C615" w14:textId="77777777" w:rsidR="000C4E98" w:rsidRDefault="000C4E98" w:rsidP="000C4E98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3BFFF93B" w14:textId="77777777" w:rsidR="000C4E98" w:rsidRDefault="000C4E98" w:rsidP="000C4E98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660931F6" w14:textId="77777777" w:rsidR="000C4E98" w:rsidRDefault="000C4E98" w:rsidP="000C4E98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09CE88EE" w14:textId="77777777" w:rsidR="000C4E98" w:rsidRDefault="000C4E98" w:rsidP="000C4E98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1D1613">
            <w:t>Bölüm</w:t>
          </w:r>
          <w:proofErr w:type="spellEnd"/>
          <w:r w:rsidRPr="001D1613">
            <w:t xml:space="preserve"> </w:t>
          </w:r>
          <w:proofErr w:type="spellStart"/>
          <w:r w:rsidRPr="001D1613">
            <w:t>Başkanı</w:t>
          </w:r>
          <w:proofErr w:type="spellEnd"/>
          <w:r w:rsidRPr="001D1613">
            <w:t xml:space="preserve"> </w:t>
          </w:r>
          <w:proofErr w:type="spellStart"/>
          <w:r w:rsidRPr="001D1613">
            <w:t>Ataması</w:t>
          </w:r>
          <w:proofErr w:type="spellEnd"/>
          <w:r w:rsidRPr="001D1613">
            <w:t xml:space="preserve"> </w:t>
          </w:r>
          <w:proofErr w:type="spellStart"/>
          <w:r w:rsidRPr="001D1613">
            <w:t>İş</w:t>
          </w:r>
          <w:proofErr w:type="spellEnd"/>
          <w:r w:rsidRPr="001D1613">
            <w:t xml:space="preserve"> </w:t>
          </w:r>
          <w:proofErr w:type="spellStart"/>
          <w:r w:rsidRPr="001D1613">
            <w:t>Akış</w:t>
          </w:r>
          <w:proofErr w:type="spellEnd"/>
          <w:r w:rsidRPr="001D1613">
            <w:t xml:space="preserve"> </w:t>
          </w:r>
          <w:proofErr w:type="spellStart"/>
          <w:r w:rsidRPr="001D1613">
            <w:t>Şeması</w:t>
          </w:r>
          <w:proofErr w:type="spellEnd"/>
        </w:p>
      </w:tc>
      <w:tc>
        <w:tcPr>
          <w:tcW w:w="1667" w:type="dxa"/>
        </w:tcPr>
        <w:p w14:paraId="5367CEC7" w14:textId="77777777" w:rsidR="000C4E98" w:rsidRDefault="000C4E98" w:rsidP="000C4E98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0748A99" w14:textId="7B6EAF8F" w:rsidR="000C4E98" w:rsidRDefault="000C4E98" w:rsidP="000C4E98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326</w:t>
          </w:r>
        </w:p>
      </w:tc>
    </w:tr>
    <w:tr w:rsidR="000C4E98" w14:paraId="270898E9" w14:textId="77777777" w:rsidTr="00E80839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3D49136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CD3BD2D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20D4B3B" w14:textId="77777777" w:rsidR="000C4E98" w:rsidRDefault="000C4E98" w:rsidP="000C4E98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730BCEC7" w14:textId="2A66294E" w:rsidR="000C4E98" w:rsidRDefault="000C4E98" w:rsidP="000C4E98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20.12.2022</w:t>
          </w:r>
        </w:p>
      </w:tc>
    </w:tr>
    <w:tr w:rsidR="000C4E98" w14:paraId="54FC915A" w14:textId="77777777" w:rsidTr="00E80839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FDEFCC9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8947233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1EDFDCB" w14:textId="77777777" w:rsidR="000C4E98" w:rsidRDefault="000C4E98" w:rsidP="000C4E98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522E4AE8" w14:textId="47576B5A" w:rsidR="000C4E98" w:rsidRDefault="00F17D15" w:rsidP="00F17D15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0C4E98" w14:paraId="676DDC13" w14:textId="77777777" w:rsidTr="00E80839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7861192F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0102B11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75102EB" w14:textId="77777777" w:rsidR="000C4E98" w:rsidRDefault="000C4E98" w:rsidP="000C4E98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9E9BFC0" w14:textId="403DCD40" w:rsidR="000C4E98" w:rsidRDefault="00F17D15" w:rsidP="00F17D15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0C4E98" w14:paraId="12B152C8" w14:textId="77777777" w:rsidTr="00E80839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CA0AEFF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B6674A2" w14:textId="77777777" w:rsidR="000C4E98" w:rsidRDefault="000C4E98" w:rsidP="000C4E98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4953867" w14:textId="77777777" w:rsidR="000C4E98" w:rsidRDefault="000C4E98" w:rsidP="000C4E98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BA1A12F" w14:textId="37572261" w:rsidR="000C4E98" w:rsidRDefault="00F17D15" w:rsidP="00F17D15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6CC4F6FE" w14:textId="77777777" w:rsidR="000C4E98" w:rsidRDefault="000C4E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24754"/>
    <w:rsid w:val="000B282C"/>
    <w:rsid w:val="000B5F69"/>
    <w:rsid w:val="000C4E98"/>
    <w:rsid w:val="00114CB8"/>
    <w:rsid w:val="001155F4"/>
    <w:rsid w:val="00194C99"/>
    <w:rsid w:val="001D1613"/>
    <w:rsid w:val="00235C62"/>
    <w:rsid w:val="00241026"/>
    <w:rsid w:val="00246D7C"/>
    <w:rsid w:val="003963CA"/>
    <w:rsid w:val="0043201B"/>
    <w:rsid w:val="00691DB5"/>
    <w:rsid w:val="006B4840"/>
    <w:rsid w:val="006C2199"/>
    <w:rsid w:val="006D2E26"/>
    <w:rsid w:val="007B610A"/>
    <w:rsid w:val="007F76EA"/>
    <w:rsid w:val="008C2D15"/>
    <w:rsid w:val="008E2190"/>
    <w:rsid w:val="008F54E7"/>
    <w:rsid w:val="00975AA1"/>
    <w:rsid w:val="00982AB9"/>
    <w:rsid w:val="00B15BC2"/>
    <w:rsid w:val="00B34D0A"/>
    <w:rsid w:val="00B62E9F"/>
    <w:rsid w:val="00BC2B9E"/>
    <w:rsid w:val="00CD141C"/>
    <w:rsid w:val="00D562AF"/>
    <w:rsid w:val="00D75AF1"/>
    <w:rsid w:val="00E10A40"/>
    <w:rsid w:val="00F12F78"/>
    <w:rsid w:val="00F17D15"/>
    <w:rsid w:val="00F3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0B5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B5F69"/>
  </w:style>
  <w:style w:type="paragraph" w:styleId="AltBilgi">
    <w:name w:val="footer"/>
    <w:basedOn w:val="Normal"/>
    <w:link w:val="AltBilgiChar"/>
    <w:uiPriority w:val="99"/>
    <w:unhideWhenUsed/>
    <w:rsid w:val="000B5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B5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tr-TR"/>
        </a:p>
      </dgm:t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Bölüm Başkanı Ataması İş Akış Şeması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Belirlenen öğretim elemanının 2. Yöneticilik görevi var mı?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Belirlenen öğretim elemanının 2. Yöneticilik görevi varsa Bölüm Başkanı atamasını Rektörlük makamının onayına sunar.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/>
            <a:t>Bölüm Başkanı olarak ataması yapılırak ÜBYS'ye gerekli tanımlamalar yapılır. 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A25AB622-544B-4142-BBD9-3F515AE7AAA7}">
      <dgm:prSet phldrT="[Metin]" custT="1"/>
      <dgm:spPr/>
      <dgm:t>
        <a:bodyPr/>
        <a:lstStyle/>
        <a:p>
          <a:r>
            <a:rPr lang="tr-TR" sz="900" b="1"/>
            <a:t>Belirlenen öğretim elemanının 2. Yöneticilik görevi yoksa Fakültelerde, dekanca; fakülteye bağlı yüksekokullar ve konservatuvarlarda müdürün önerisi üzerine dekanca; rektörlüğe bağlı yüksekokullar ve konservatuvarlarda müdürün önerisi üzerine rektörce atanır</a:t>
          </a:r>
          <a:r>
            <a:rPr lang="tr-TR" sz="1100" b="1"/>
            <a:t>.</a:t>
          </a:r>
        </a:p>
      </dgm:t>
    </dgm:pt>
    <dgm:pt modelId="{BC36B05E-2073-4E63-B5EE-B033D804F19A}" type="parTrans" cxnId="{44ABA4DD-05DD-4807-A2B3-FEDAF381BCC4}">
      <dgm:prSet/>
      <dgm:spPr/>
      <dgm:t>
        <a:bodyPr/>
        <a:lstStyle/>
        <a:p>
          <a:endParaRPr lang="tr-TR"/>
        </a:p>
      </dgm:t>
    </dgm:pt>
    <dgm:pt modelId="{D489E8FA-339C-4C08-A51B-590FE454F798}" type="sibTrans" cxnId="{44ABA4DD-05DD-4807-A2B3-FEDAF381BCC4}">
      <dgm:prSet custScaleX="154250" custScaleY="385631"/>
      <dgm:spPr/>
      <dgm:t>
        <a:bodyPr/>
        <a:lstStyle/>
        <a:p>
          <a:endParaRPr lang="tr-TR"/>
        </a:p>
      </dgm:t>
    </dgm:pt>
    <dgm:pt modelId="{9D1B7BFE-A00C-40BC-A18C-1FA5B29388FE}">
      <dgm:prSet phldrT="[Metin]"/>
      <dgm:spPr/>
      <dgm:t>
        <a:bodyPr/>
        <a:lstStyle/>
        <a:p>
          <a:r>
            <a:rPr lang="tr-TR" b="1"/>
            <a:t>Birden fazla ana bilim dalı bulunan bölümlerde bölüm başkanı, o bölümün aylıklı profesörleri, bulunmadığı taktirde doçentleri, doçent de bulunmadığı taktirde yardımcı doçentleri arasından o bölümü oluşturan anabilim veya anasanat dalı başkanlarının 15 gün içinde verecekleri yazılı görüşlerini dikkate alarak bir hafta içinde fakültelerde, dekanca; fakülteye bağlı yüksekokullar ve konservatuvarlarda müdürün önerisi üzerine dekanca; rektörlüğe bağlı yüksekokullar ve konservatuvarlarda müdürün önerisi üzerine rektörce atanır. Dekan,atamaları rektörlüğe bildirir.</a:t>
          </a:r>
          <a:endParaRPr lang="tr-TR"/>
        </a:p>
      </dgm:t>
    </dgm:pt>
    <dgm:pt modelId="{570DCE80-3E42-4005-AB2D-1D67124E0D15}" type="parTrans" cxnId="{98890445-90BC-41BF-BB55-E177339A2C9C}">
      <dgm:prSet/>
      <dgm:spPr/>
      <dgm:t>
        <a:bodyPr/>
        <a:lstStyle/>
        <a:p>
          <a:endParaRPr lang="tr-TR"/>
        </a:p>
      </dgm:t>
    </dgm:pt>
    <dgm:pt modelId="{C84747A9-E8FA-4527-B760-14FDFC97136A}" type="sibTrans" cxnId="{98890445-90BC-41BF-BB55-E177339A2C9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542A5C37-64DB-4630-9BB4-B98A7730A4ED}" type="pres">
      <dgm:prSet presAssocID="{A9754F0F-78D6-48FB-8156-B31BAFB7E5EB}" presName="node" presStyleLbl="node1" presStyleIdx="0" presStyleCnt="6" custScaleX="843041" custScaleY="34972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5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5"/>
      <dgm:spPr/>
      <dgm:t>
        <a:bodyPr/>
        <a:lstStyle/>
        <a:p>
          <a:endParaRPr lang="tr-TR"/>
        </a:p>
      </dgm:t>
    </dgm:pt>
    <dgm:pt modelId="{20828B98-1D30-4FA0-B271-1E4DD2825384}" type="pres">
      <dgm:prSet presAssocID="{9D1B7BFE-A00C-40BC-A18C-1FA5B29388FE}" presName="node" presStyleLbl="node1" presStyleIdx="1" presStyleCnt="6" custScaleX="842827" custScaleY="83011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967C8A9-0147-422A-B69E-CD7501E0E280}" type="pres">
      <dgm:prSet presAssocID="{C84747A9-E8FA-4527-B760-14FDFC97136A}" presName="sibTrans" presStyleLbl="sibTrans2D1" presStyleIdx="1" presStyleCnt="5" custScaleX="154252" custScaleY="385625"/>
      <dgm:spPr/>
      <dgm:t>
        <a:bodyPr/>
        <a:lstStyle/>
        <a:p>
          <a:endParaRPr lang="tr-TR"/>
        </a:p>
      </dgm:t>
    </dgm:pt>
    <dgm:pt modelId="{5A7824DB-5CBE-4994-8E83-696C74860EBA}" type="pres">
      <dgm:prSet presAssocID="{C84747A9-E8FA-4527-B760-14FDFC97136A}" presName="connectorText" presStyleLbl="sibTrans2D1" presStyleIdx="1" presStyleCnt="5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2" presStyleCnt="6" custScaleX="842827" custScaleY="36146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2" presStyleCnt="5" custAng="19172760" custScaleX="82975" custScaleY="326660" custLinFactX="-200000" custLinFactNeighborX="-283154" custLinFactNeighborY="-3193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2" presStyleCnt="5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3" presStyleCnt="6" custScaleX="362162" custScaleY="965245" custLinFactX="-98759" custLinFactY="61601" custLinFactNeighborX="-100000" custLinFactNeighborY="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3" presStyleCnt="5" custAng="21561656" custScaleX="124037" custScaleY="445509" custLinFactNeighborX="-13978" custLinFactNeighborY="-9672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3" presStyleCnt="5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4" presStyleCnt="6" custScaleX="362070" custScaleY="615323" custLinFactX="-100000" custLinFactY="100000" custLinFactNeighborX="-101454" custLinFactNeighborY="10367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FB4A31F-A52A-43B3-AFC2-85D6A2C56A23}" type="pres">
      <dgm:prSet presAssocID="{861DC08D-F00D-475E-A551-87BFD13B6D0F}" presName="sibTrans" presStyleLbl="sibTrans2D1" presStyleIdx="4" presStyleCnt="5" custAng="7507909" custFlipHor="1" custScaleX="55110" custScaleY="102522" custLinFactX="166664" custLinFactY="-866421" custLinFactNeighborX="200000" custLinFactNeighborY="-900000"/>
      <dgm:spPr/>
      <dgm:t>
        <a:bodyPr/>
        <a:lstStyle/>
        <a:p>
          <a:endParaRPr lang="tr-TR"/>
        </a:p>
      </dgm:t>
    </dgm:pt>
    <dgm:pt modelId="{A52426AB-BF7D-4D64-A5DF-39624C2A4576}" type="pres">
      <dgm:prSet presAssocID="{861DC08D-F00D-475E-A551-87BFD13B6D0F}" presName="connectorText" presStyleLbl="sibTrans2D1" presStyleIdx="4" presStyleCnt="5"/>
      <dgm:spPr/>
      <dgm:t>
        <a:bodyPr/>
        <a:lstStyle/>
        <a:p>
          <a:endParaRPr lang="tr-TR"/>
        </a:p>
      </dgm:t>
    </dgm:pt>
    <dgm:pt modelId="{7BE5B94F-54E5-4B6F-A14E-CF0AA49C2D79}" type="pres">
      <dgm:prSet presAssocID="{A25AB622-544B-4142-BBD9-3F515AE7AAA7}" presName="node" presStyleLbl="node1" presStyleIdx="5" presStyleCnt="6" custScaleX="362234" custScaleY="965245" custLinFactX="100000" custLinFactY="-1099379" custLinFactNeighborX="122575" custLinFactNeighborY="-1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82CE0134-51E5-4F0C-AABB-0F5CE1179F3C}" srcId="{8E28F875-626C-4E40-9FCF-7B923E3B39D7}" destId="{C9C18956-51F1-4FD1-89AB-5052971464E2}" srcOrd="3" destOrd="0" parTransId="{5F449422-E783-415C-8955-4EC7F3C42C56}" sibTransId="{F3BC37B5-F480-49C0-9335-3685E9656A46}"/>
    <dgm:cxn modelId="{C1C7DB24-54EF-4736-AC45-A033B59A9117}" type="presOf" srcId="{861DC08D-F00D-475E-A551-87BFD13B6D0F}" destId="{3FB4A31F-A52A-43B3-AFC2-85D6A2C56A23}" srcOrd="0" destOrd="0" presId="urn:microsoft.com/office/officeart/2005/8/layout/process2"/>
    <dgm:cxn modelId="{49C957B6-70AB-4A9D-89D9-AC3FA0C0E84F}" srcId="{8E28F875-626C-4E40-9FCF-7B923E3B39D7}" destId="{36C9357B-1F5E-45DD-8D41-759AF6FE2143}" srcOrd="2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AAB77DD4-4939-4D25-B341-97B7CA7A0E12}" type="presOf" srcId="{C84747A9-E8FA-4527-B760-14FDFC97136A}" destId="{E967C8A9-0147-422A-B69E-CD7501E0E280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F2FD53FE-C27E-4257-A6FA-C83E90BAB96F}" type="presOf" srcId="{9D1B7BFE-A00C-40BC-A18C-1FA5B29388FE}" destId="{20828B98-1D30-4FA0-B271-1E4DD2825384}" srcOrd="0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B3B0AEF-63E3-4AD7-9519-6BEDCC118120}" type="presOf" srcId="{A25AB622-544B-4142-BBD9-3F515AE7AAA7}" destId="{7BE5B94F-54E5-4B6F-A14E-CF0AA49C2D79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44ABA4DD-05DD-4807-A2B3-FEDAF381BCC4}" srcId="{8E28F875-626C-4E40-9FCF-7B923E3B39D7}" destId="{A25AB622-544B-4142-BBD9-3F515AE7AAA7}" srcOrd="5" destOrd="0" parTransId="{BC36B05E-2073-4E63-B5EE-B033D804F19A}" sibTransId="{D489E8FA-339C-4C08-A51B-590FE454F798}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A85473F2-6611-47C5-9B08-28F39AA9B97B}" type="presOf" srcId="{861DC08D-F00D-475E-A551-87BFD13B6D0F}" destId="{A52426AB-BF7D-4D64-A5DF-39624C2A4576}" srcOrd="1" destOrd="0" presId="urn:microsoft.com/office/officeart/2005/8/layout/process2"/>
    <dgm:cxn modelId="{ECF26804-1441-47FB-9D28-D4EB98C2082B}" type="presOf" srcId="{C84747A9-E8FA-4527-B760-14FDFC97136A}" destId="{5A7824DB-5CBE-4994-8E83-696C74860EBA}" srcOrd="1" destOrd="0" presId="urn:microsoft.com/office/officeart/2005/8/layout/process2"/>
    <dgm:cxn modelId="{98890445-90BC-41BF-BB55-E177339A2C9C}" srcId="{8E28F875-626C-4E40-9FCF-7B923E3B39D7}" destId="{9D1B7BFE-A00C-40BC-A18C-1FA5B29388FE}" srcOrd="1" destOrd="0" parTransId="{570DCE80-3E42-4005-AB2D-1D67124E0D15}" sibTransId="{C84747A9-E8FA-4527-B760-14FDFC97136A}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1224CE18-C25E-425B-ABB5-1474E42E3DB1}" srcId="{8E28F875-626C-4E40-9FCF-7B923E3B39D7}" destId="{79BD1299-A7FD-48B9-AC12-4F2BBC239A43}" srcOrd="4" destOrd="0" parTransId="{C5F466A5-CF98-47C0-B0BC-20B4F7C67B17}" sibTransId="{861DC08D-F00D-475E-A551-87BFD13B6D0F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2A058AD5-F60A-4003-B8FC-F1D744005E20}" type="presParOf" srcId="{94FD426F-6204-49B0-A651-5FDEA5304E92}" destId="{20828B98-1D30-4FA0-B271-1E4DD2825384}" srcOrd="2" destOrd="0" presId="urn:microsoft.com/office/officeart/2005/8/layout/process2"/>
    <dgm:cxn modelId="{42AB89B1-AFB7-410E-9B75-B7197BC91B43}" type="presParOf" srcId="{94FD426F-6204-49B0-A651-5FDEA5304E92}" destId="{E967C8A9-0147-422A-B69E-CD7501E0E280}" srcOrd="3" destOrd="0" presId="urn:microsoft.com/office/officeart/2005/8/layout/process2"/>
    <dgm:cxn modelId="{33B3C947-A155-4335-BADA-6454BA4357FD}" type="presParOf" srcId="{E967C8A9-0147-422A-B69E-CD7501E0E280}" destId="{5A7824DB-5CBE-4994-8E83-696C74860EBA}" srcOrd="0" destOrd="0" presId="urn:microsoft.com/office/officeart/2005/8/layout/process2"/>
    <dgm:cxn modelId="{588765F4-0B07-4C48-ABCF-7FA220A50998}" type="presParOf" srcId="{94FD426F-6204-49B0-A651-5FDEA5304E92}" destId="{862EEFF5-508E-4BDA-9F5A-80DDAC32490D}" srcOrd="4" destOrd="0" presId="urn:microsoft.com/office/officeart/2005/8/layout/process2"/>
    <dgm:cxn modelId="{BADCA656-2F4D-4AB9-92D4-012D4DD27570}" type="presParOf" srcId="{94FD426F-6204-49B0-A651-5FDEA5304E92}" destId="{4183CDEE-6DF7-424C-9D65-550C68DB9FFF}" srcOrd="5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6" destOrd="0" presId="urn:microsoft.com/office/officeart/2005/8/layout/process2"/>
    <dgm:cxn modelId="{AF366A3A-97FD-4731-AEDF-A525E7239E03}" type="presParOf" srcId="{94FD426F-6204-49B0-A651-5FDEA5304E92}" destId="{AAE3C093-7718-4697-9944-E089C448037A}" srcOrd="7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8" destOrd="0" presId="urn:microsoft.com/office/officeart/2005/8/layout/process2"/>
    <dgm:cxn modelId="{2E457297-D5E2-4B96-A090-01EB2F32E283}" type="presParOf" srcId="{94FD426F-6204-49B0-A651-5FDEA5304E92}" destId="{3FB4A31F-A52A-43B3-AFC2-85D6A2C56A23}" srcOrd="9" destOrd="0" presId="urn:microsoft.com/office/officeart/2005/8/layout/process2"/>
    <dgm:cxn modelId="{EA9C5B51-0FED-4159-A337-EC77537381C3}" type="presParOf" srcId="{3FB4A31F-A52A-43B3-AFC2-85D6A2C56A23}" destId="{A52426AB-BF7D-4D64-A5DF-39624C2A4576}" srcOrd="0" destOrd="0" presId="urn:microsoft.com/office/officeart/2005/8/layout/process2"/>
    <dgm:cxn modelId="{0FF14AE9-1546-4D79-AB48-B73FE9784023}" type="presParOf" srcId="{94FD426F-6204-49B0-A651-5FDEA5304E92}" destId="{7BE5B94F-54E5-4B6F-A14E-CF0AA49C2D79}" srcOrd="1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-637" y="5685"/>
          <a:ext cx="5020949" cy="5481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Bölüm Başkanı Ataması İş Akış Şeması</a:t>
          </a:r>
        </a:p>
      </dsp:txBody>
      <dsp:txXfrm>
        <a:off x="15419" y="21741"/>
        <a:ext cx="4988837" cy="516065"/>
      </dsp:txXfrm>
    </dsp:sp>
    <dsp:sp modelId="{DE9A427B-15EF-4F93-A362-FDCAEE0AF53D}">
      <dsp:nvSpPr>
        <dsp:cNvPr id="0" name=""/>
        <dsp:cNvSpPr/>
      </dsp:nvSpPr>
      <dsp:spPr>
        <a:xfrm rot="5400000">
          <a:off x="2464503" y="457049"/>
          <a:ext cx="90668" cy="2720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2428236" y="547716"/>
        <a:ext cx="163202" cy="63468"/>
      </dsp:txXfrm>
    </dsp:sp>
    <dsp:sp modelId="{20828B98-1D30-4FA0-B271-1E4DD2825384}">
      <dsp:nvSpPr>
        <dsp:cNvPr id="0" name=""/>
        <dsp:cNvSpPr/>
      </dsp:nvSpPr>
      <dsp:spPr>
        <a:xfrm>
          <a:off x="0" y="632236"/>
          <a:ext cx="5019675" cy="130116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Birden fazla ana bilim dalı bulunan bölümlerde bölüm başkanı, o bölümün aylıklı profesörleri, bulunmadığı taktirde doçentleri, doçent de bulunmadığı taktirde yardımcı doçentleri arasından o bölümü oluşturan anabilim veya anasanat dalı başkanlarının 15 gün içinde verecekleri yazılı görüşlerini dikkate alarak bir hafta içinde fakültelerde, dekanca; fakülteye bağlı yüksekokullar ve konservatuvarlarda müdürün önerisi üzerine dekanca; rektörlüğe bağlı yüksekokullar ve konservatuvarlarda müdürün önerisi üzerine rektörce atanır. Dekan,atamaları rektörlüğe bildirir.</a:t>
          </a:r>
          <a:endParaRPr lang="tr-TR" sz="900" kern="1200"/>
        </a:p>
      </dsp:txBody>
      <dsp:txXfrm>
        <a:off x="38110" y="670346"/>
        <a:ext cx="4943455" cy="1224947"/>
      </dsp:txXfrm>
    </dsp:sp>
    <dsp:sp modelId="{E967C8A9-0147-422A-B69E-CD7501E0E280}">
      <dsp:nvSpPr>
        <dsp:cNvPr id="0" name=""/>
        <dsp:cNvSpPr/>
      </dsp:nvSpPr>
      <dsp:spPr>
        <a:xfrm rot="5400000">
          <a:off x="2464503" y="1836588"/>
          <a:ext cx="90668" cy="2720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2428236" y="1927255"/>
        <a:ext cx="163202" cy="63468"/>
      </dsp:txXfrm>
    </dsp:sp>
    <dsp:sp modelId="{862EEFF5-508E-4BDA-9F5A-80DDAC32490D}">
      <dsp:nvSpPr>
        <dsp:cNvPr id="0" name=""/>
        <dsp:cNvSpPr/>
      </dsp:nvSpPr>
      <dsp:spPr>
        <a:xfrm>
          <a:off x="0" y="2011776"/>
          <a:ext cx="5019675" cy="56658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Belirlenen öğretim elemanının 2. Yöneticilik görevi var mı?</a:t>
          </a:r>
          <a:endParaRPr lang="tr-TR" sz="900" kern="1200"/>
        </a:p>
      </dsp:txBody>
      <dsp:txXfrm>
        <a:off x="16595" y="2028371"/>
        <a:ext cx="4986485" cy="533392"/>
      </dsp:txXfrm>
    </dsp:sp>
    <dsp:sp modelId="{4183CDEE-6DF7-424C-9D65-550C68DB9FFF}">
      <dsp:nvSpPr>
        <dsp:cNvPr id="0" name=""/>
        <dsp:cNvSpPr/>
      </dsp:nvSpPr>
      <dsp:spPr>
        <a:xfrm rot="5603703">
          <a:off x="1094808" y="2557162"/>
          <a:ext cx="166131" cy="2304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800" kern="1200"/>
        </a:p>
      </dsp:txBody>
      <dsp:txXfrm rot="-5400000">
        <a:off x="1110226" y="2589345"/>
        <a:ext cx="138247" cy="116292"/>
      </dsp:txXfrm>
    </dsp:sp>
    <dsp:sp modelId="{5AFC2BC9-25E7-40F0-AA48-AE52A2EACFAD}">
      <dsp:nvSpPr>
        <dsp:cNvPr id="0" name=""/>
        <dsp:cNvSpPr/>
      </dsp:nvSpPr>
      <dsp:spPr>
        <a:xfrm>
          <a:off x="247601" y="2770880"/>
          <a:ext cx="2156949" cy="15129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Belirlenen öğretim elemanının 2. Yöneticilik görevi varsa Bölüm Başkanı atamasını Rektörlük makamının onayına sunar.</a:t>
          </a:r>
        </a:p>
      </dsp:txBody>
      <dsp:txXfrm>
        <a:off x="291915" y="2815194"/>
        <a:ext cx="2068321" cy="1424349"/>
      </dsp:txXfrm>
    </dsp:sp>
    <dsp:sp modelId="{AAE3C093-7718-4697-9944-E089C448037A}">
      <dsp:nvSpPr>
        <dsp:cNvPr id="0" name=""/>
        <dsp:cNvSpPr/>
      </dsp:nvSpPr>
      <dsp:spPr>
        <a:xfrm rot="5400000">
          <a:off x="1202390" y="4220027"/>
          <a:ext cx="186278" cy="3142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800" kern="1200"/>
        </a:p>
      </dsp:txBody>
      <dsp:txXfrm rot="-5400000">
        <a:off x="1201257" y="4284009"/>
        <a:ext cx="188545" cy="130395"/>
      </dsp:txXfrm>
    </dsp:sp>
    <dsp:sp modelId="{63B372E2-55DD-44EB-A24D-4BD127EBE07E}">
      <dsp:nvSpPr>
        <dsp:cNvPr id="0" name=""/>
        <dsp:cNvSpPr/>
      </dsp:nvSpPr>
      <dsp:spPr>
        <a:xfrm>
          <a:off x="231824" y="4484084"/>
          <a:ext cx="2156401" cy="96449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Bölüm Başkanı olarak ataması yapılırak ÜBYS'ye gerekli tanımlamalar yapılır. </a:t>
          </a:r>
        </a:p>
      </dsp:txBody>
      <dsp:txXfrm>
        <a:off x="260073" y="4512333"/>
        <a:ext cx="2099903" cy="907992"/>
      </dsp:txXfrm>
    </dsp:sp>
    <dsp:sp modelId="{3FB4A31F-A52A-43B3-AFC2-85D6A2C56A23}">
      <dsp:nvSpPr>
        <dsp:cNvPr id="0" name=""/>
        <dsp:cNvSpPr/>
      </dsp:nvSpPr>
      <dsp:spPr>
        <a:xfrm rot="15917470" flipH="1">
          <a:off x="4288897" y="3018312"/>
          <a:ext cx="299822" cy="723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>
        <a:off x="4298854" y="3021965"/>
        <a:ext cx="278128" cy="43388"/>
      </dsp:txXfrm>
    </dsp:sp>
    <dsp:sp modelId="{7BE5B94F-54E5-4B6F-A14E-CF0AA49C2D79}">
      <dsp:nvSpPr>
        <dsp:cNvPr id="0" name=""/>
        <dsp:cNvSpPr/>
      </dsp:nvSpPr>
      <dsp:spPr>
        <a:xfrm>
          <a:off x="2756751" y="2726826"/>
          <a:ext cx="2157378" cy="15129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Belirlenen öğretim elemanının 2. Yöneticilik görevi yoksa Fakültelerde, dekanca; fakülteye bağlı yüksekokullar ve konservatuvarlarda müdürün önerisi üzerine dekanca; rektörlüğe bağlı yüksekokullar ve konservatuvarlarda müdürün önerisi üzerine rektörce atanır</a:t>
          </a:r>
          <a:r>
            <a:rPr lang="tr-TR" sz="1100" b="1" kern="1200"/>
            <a:t>.</a:t>
          </a:r>
        </a:p>
      </dsp:txBody>
      <dsp:txXfrm>
        <a:off x="2801065" y="2771140"/>
        <a:ext cx="2068750" cy="14243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8</cp:revision>
  <cp:lastPrinted>2024-09-02T06:20:00Z</cp:lastPrinted>
  <dcterms:created xsi:type="dcterms:W3CDTF">2024-09-20T06:38:00Z</dcterms:created>
  <dcterms:modified xsi:type="dcterms:W3CDTF">2024-12-19T14:01:00Z</dcterms:modified>
</cp:coreProperties>
</file>