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86404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bookmarkStart w:id="0" w:name="_GoBack" w:colFirst="3" w:colLast="3"/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864048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73268E76">
                  <wp:extent cx="3619500" cy="7256145"/>
                  <wp:effectExtent l="0" t="0" r="38100" b="2095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5707CC47" w14:textId="332FBB5D" w:rsidR="005E4C20" w:rsidRDefault="005E4C20" w:rsidP="005E4C20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Personel</w:t>
            </w:r>
          </w:p>
          <w:p w14:paraId="43224EF5" w14:textId="77777777" w:rsidR="007210A2" w:rsidRDefault="005E4C20" w:rsidP="005E4C20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46DA635A" w:rsidR="005E4C20" w:rsidRPr="00114CB8" w:rsidRDefault="005E4C20" w:rsidP="005E4C20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13FCE895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8736AE0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2ED80FE8" w14:textId="12146CAA" w:rsidR="00114CB8" w:rsidRDefault="000F2CE3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 sayılı Genel Kadro ve Usulü Hakkında Cumhurbaşkanlığı Kararnamesi</w:t>
            </w:r>
          </w:p>
          <w:p w14:paraId="610B1E64" w14:textId="34997CF1" w:rsidR="000F2CE3" w:rsidRDefault="000F2CE3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F5AF274" w14:textId="5F14423A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73D8F1A" w14:textId="7FA79EB9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C812DF2" w14:textId="62CC77CD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91CD9F9" w14:textId="42E311E1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C31B836" w14:textId="4933A691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D89E2F7" w14:textId="0DD4F2DA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D7555DC" w14:textId="3B848BC6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6F2FC3A" w14:textId="77777777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1C5AD68" w14:textId="19F27091" w:rsidR="000F2CE3" w:rsidRDefault="000F2CE3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657 Sayılı Devlet Memurları Kanunu</w:t>
            </w:r>
          </w:p>
          <w:p w14:paraId="04D521D4" w14:textId="3A74B06E" w:rsidR="000F2CE3" w:rsidRDefault="000F2CE3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9A14A5F" w14:textId="2BAEF342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1B6EF29" w14:textId="1201DCFA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C8717A4" w14:textId="15A2F0F5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7029C94" w14:textId="596BA965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24E64AE" w14:textId="64792AA5" w:rsidR="005E4C20" w:rsidRDefault="005E4C20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B653B64" w14:textId="12C319FC" w:rsidR="005E4C20" w:rsidRDefault="005E4C20" w:rsidP="005E4C20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4DBD74AA" w14:textId="2D82E83E" w:rsidR="00114CB8" w:rsidRPr="005E4C20" w:rsidRDefault="000F2CE3" w:rsidP="005E4C20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0F2CE3">
              <w:rPr>
                <w:sz w:val="18"/>
                <w:szCs w:val="20"/>
              </w:rPr>
              <w:t>Kamu Görevlerine İlk Defa Atanacaklar İçin Yapılacak Sınavlar Hakkında Genel Yönetmelik</w:t>
            </w:r>
          </w:p>
          <w:p w14:paraId="78316ADB" w14:textId="77777777" w:rsidR="00114CB8" w:rsidRPr="00114CB8" w:rsidRDefault="00114CB8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</w:p>
          <w:p w14:paraId="52E071FB" w14:textId="77777777" w:rsidR="00982AB9" w:rsidRDefault="00982AB9" w:rsidP="00114CB8">
            <w:pPr>
              <w:jc w:val="center"/>
            </w:pPr>
          </w:p>
        </w:tc>
      </w:tr>
      <w:bookmarkEnd w:id="0"/>
    </w:tbl>
    <w:p w14:paraId="1846B6E1" w14:textId="77777777" w:rsidR="006B4840" w:rsidRPr="00D562AF" w:rsidRDefault="006B4840"/>
    <w:sectPr w:rsidR="006B4840" w:rsidRPr="00D562AF" w:rsidSect="006B4840">
      <w:headerReference w:type="default" r:id="rId12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24856" w14:textId="77777777" w:rsidR="00077E38" w:rsidRDefault="00077E38" w:rsidP="007210A2">
      <w:pPr>
        <w:spacing w:after="0" w:line="240" w:lineRule="auto"/>
      </w:pPr>
      <w:r>
        <w:separator/>
      </w:r>
    </w:p>
  </w:endnote>
  <w:endnote w:type="continuationSeparator" w:id="0">
    <w:p w14:paraId="3A936566" w14:textId="77777777" w:rsidR="00077E38" w:rsidRDefault="00077E38" w:rsidP="00721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427EB" w14:textId="77777777" w:rsidR="00077E38" w:rsidRDefault="00077E38" w:rsidP="007210A2">
      <w:pPr>
        <w:spacing w:after="0" w:line="240" w:lineRule="auto"/>
      </w:pPr>
      <w:r>
        <w:separator/>
      </w:r>
    </w:p>
  </w:footnote>
  <w:footnote w:type="continuationSeparator" w:id="0">
    <w:p w14:paraId="30E1B472" w14:textId="77777777" w:rsidR="00077E38" w:rsidRDefault="00077E38" w:rsidP="00721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7210A2" w14:paraId="18FB9B22" w14:textId="77777777" w:rsidTr="008A5A9A">
      <w:trPr>
        <w:trHeight w:val="260"/>
      </w:trPr>
      <w:tc>
        <w:tcPr>
          <w:tcW w:w="2077" w:type="dxa"/>
          <w:vMerge w:val="restart"/>
        </w:tcPr>
        <w:p w14:paraId="4852843F" w14:textId="77777777" w:rsidR="007210A2" w:rsidRDefault="007210A2" w:rsidP="007210A2">
          <w:pPr>
            <w:pStyle w:val="TableParagraph"/>
            <w:spacing w:before="2"/>
            <w:rPr>
              <w:sz w:val="5"/>
            </w:rPr>
          </w:pPr>
        </w:p>
        <w:p w14:paraId="20A84BC4" w14:textId="77777777" w:rsidR="007210A2" w:rsidRDefault="007210A2" w:rsidP="007210A2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4846B6AC" wp14:editId="5BDAC298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736F60BD" w14:textId="77777777" w:rsidR="007210A2" w:rsidRDefault="007210A2" w:rsidP="007210A2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12DF17E4" w14:textId="77777777" w:rsidR="007210A2" w:rsidRDefault="007210A2" w:rsidP="007210A2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13A44898" w14:textId="77777777" w:rsidR="007210A2" w:rsidRDefault="007210A2" w:rsidP="007210A2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20819CA1" w14:textId="77777777" w:rsidR="007210A2" w:rsidRDefault="007210A2" w:rsidP="007210A2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İdari</w:t>
          </w:r>
          <w:proofErr w:type="spellEnd"/>
          <w:r>
            <w:t xml:space="preserve"> </w:t>
          </w:r>
          <w:proofErr w:type="spellStart"/>
          <w:r>
            <w:t>Personel</w:t>
          </w:r>
          <w:proofErr w:type="spellEnd"/>
          <w:r>
            <w:t xml:space="preserve"> </w:t>
          </w:r>
          <w:proofErr w:type="spellStart"/>
          <w:r>
            <w:t>Açıktan</w:t>
          </w:r>
          <w:proofErr w:type="spellEnd"/>
          <w:r>
            <w:t xml:space="preserve"> </w:t>
          </w:r>
          <w:proofErr w:type="spellStart"/>
          <w:r>
            <w:t>Atama</w:t>
          </w:r>
          <w:proofErr w:type="spellEnd"/>
          <w:r>
            <w:t xml:space="preserve"> </w:t>
          </w:r>
          <w:proofErr w:type="spellStart"/>
          <w:r>
            <w:t>İşlemleri</w:t>
          </w:r>
          <w:proofErr w:type="spellEnd"/>
          <w:r>
            <w:t xml:space="preserve"> </w:t>
          </w:r>
        </w:p>
        <w:p w14:paraId="276282D0" w14:textId="77777777" w:rsidR="007210A2" w:rsidRDefault="007210A2" w:rsidP="007210A2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0941337E" w14:textId="77777777" w:rsidR="007210A2" w:rsidRDefault="007210A2" w:rsidP="007210A2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56118A8" w14:textId="77777777" w:rsidR="007210A2" w:rsidRDefault="007210A2" w:rsidP="007210A2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</w:t>
          </w:r>
          <w:r>
            <w:rPr>
              <w:spacing w:val="-5"/>
              <w:sz w:val="20"/>
            </w:rPr>
            <w:t>166</w:t>
          </w:r>
        </w:p>
      </w:tc>
    </w:tr>
    <w:tr w:rsidR="007210A2" w14:paraId="529EC315" w14:textId="77777777" w:rsidTr="008A5A9A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077B2060" w14:textId="77777777" w:rsidR="007210A2" w:rsidRDefault="007210A2" w:rsidP="007210A2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995BF1F" w14:textId="77777777" w:rsidR="007210A2" w:rsidRDefault="007210A2" w:rsidP="007210A2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20D1BD3D" w14:textId="77777777" w:rsidR="007210A2" w:rsidRDefault="007210A2" w:rsidP="007210A2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295590BF" w14:textId="77777777" w:rsidR="007210A2" w:rsidRDefault="007210A2" w:rsidP="007210A2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05.07.2021</w:t>
          </w:r>
        </w:p>
      </w:tc>
    </w:tr>
    <w:tr w:rsidR="007210A2" w14:paraId="44CD695F" w14:textId="77777777" w:rsidTr="008A5A9A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2FAED259" w14:textId="77777777" w:rsidR="007210A2" w:rsidRDefault="007210A2" w:rsidP="007210A2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0C87260" w14:textId="77777777" w:rsidR="007210A2" w:rsidRDefault="007210A2" w:rsidP="007210A2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4D8C91C" w14:textId="77777777" w:rsidR="007210A2" w:rsidRDefault="007210A2" w:rsidP="007210A2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0BA7F0CC" w14:textId="603F3422" w:rsidR="007210A2" w:rsidRDefault="00707805" w:rsidP="007210A2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7210A2" w14:paraId="5AC63EFE" w14:textId="77777777" w:rsidTr="008A5A9A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1750423F" w14:textId="77777777" w:rsidR="007210A2" w:rsidRDefault="007210A2" w:rsidP="007210A2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D0A3177" w14:textId="77777777" w:rsidR="007210A2" w:rsidRDefault="007210A2" w:rsidP="007210A2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B18A67C" w14:textId="77777777" w:rsidR="007210A2" w:rsidRDefault="007210A2" w:rsidP="007210A2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4BB78716" w14:textId="64F222FF" w:rsidR="007210A2" w:rsidRDefault="00707805" w:rsidP="007210A2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7210A2" w14:paraId="2F6B73D0" w14:textId="77777777" w:rsidTr="008A5A9A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026B749D" w14:textId="77777777" w:rsidR="007210A2" w:rsidRDefault="007210A2" w:rsidP="007210A2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F655272" w14:textId="77777777" w:rsidR="007210A2" w:rsidRDefault="007210A2" w:rsidP="007210A2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D18CE17" w14:textId="77777777" w:rsidR="007210A2" w:rsidRDefault="007210A2" w:rsidP="007210A2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BA6F756" w14:textId="2BE8430A" w:rsidR="007210A2" w:rsidRDefault="007210A2" w:rsidP="007210A2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1/1</w:t>
          </w:r>
        </w:p>
      </w:tc>
    </w:tr>
  </w:tbl>
  <w:p w14:paraId="4FC07CA6" w14:textId="77777777" w:rsidR="007210A2" w:rsidRDefault="007210A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77E38"/>
    <w:rsid w:val="000B282C"/>
    <w:rsid w:val="000F2CE3"/>
    <w:rsid w:val="00114CB8"/>
    <w:rsid w:val="00241026"/>
    <w:rsid w:val="00246D7C"/>
    <w:rsid w:val="003963CA"/>
    <w:rsid w:val="0043201B"/>
    <w:rsid w:val="005E4C20"/>
    <w:rsid w:val="0063305C"/>
    <w:rsid w:val="00691DB5"/>
    <w:rsid w:val="006B4840"/>
    <w:rsid w:val="006D2E26"/>
    <w:rsid w:val="00707805"/>
    <w:rsid w:val="007210A2"/>
    <w:rsid w:val="007B610A"/>
    <w:rsid w:val="007F76EA"/>
    <w:rsid w:val="00864048"/>
    <w:rsid w:val="008C2D15"/>
    <w:rsid w:val="008E2190"/>
    <w:rsid w:val="008F54E7"/>
    <w:rsid w:val="00975AA1"/>
    <w:rsid w:val="00982AB9"/>
    <w:rsid w:val="009E2E97"/>
    <w:rsid w:val="00A977E8"/>
    <w:rsid w:val="00B15BC2"/>
    <w:rsid w:val="00B34D0A"/>
    <w:rsid w:val="00B62E9F"/>
    <w:rsid w:val="00BB0882"/>
    <w:rsid w:val="00BC2B9E"/>
    <w:rsid w:val="00CD141C"/>
    <w:rsid w:val="00D562AF"/>
    <w:rsid w:val="00E10A40"/>
    <w:rsid w:val="00F12F78"/>
    <w:rsid w:val="00FB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721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210A2"/>
  </w:style>
  <w:style w:type="paragraph" w:styleId="AltBilgi">
    <w:name w:val="footer"/>
    <w:basedOn w:val="Normal"/>
    <w:link w:val="AltBilgiChar"/>
    <w:uiPriority w:val="99"/>
    <w:unhideWhenUsed/>
    <w:rsid w:val="00721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21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İdari Personel Açıktan Atama İşlemleri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Cumhurbaşkanı kararı ile açıklanan açıktan atama izinleri doğrultusunda birim  ve ünvan bazında personel ihtiyaçları belirlenir. 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Cumhurbaşkanlığı Strateji ve Bütçe Başkanlığı Kamu E-Uygulama Sistemine KPSS talep girişleri yapılır.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Yapılan talaplerin onaylanması neticesinde bir çıktısı alınıp Personel Daire Başkanlığının onayı sonrasında Cumhurbaşkanlığı Strateji ve Bütçe Başkanlığına gönderilir.</a:t>
          </a:r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Yerleşen adaylar için atamaya esas istenilen evrakların duyurusu yapılır.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Başvurular incelenmek üzere sınav komisyonuna sunulur.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6FC7FC97-49E6-4571-B0D2-7436A6C548B1}">
      <dgm:prSet custT="1"/>
      <dgm:spPr/>
      <dgm:t>
        <a:bodyPr/>
        <a:lstStyle/>
        <a:p>
          <a:r>
            <a:rPr lang="tr-TR" sz="900" b="1"/>
            <a:t>Arşiv araştırması olumlu olması neticesinde ilgili adayın atama işlemi yapılır.</a:t>
          </a:r>
        </a:p>
      </dgm:t>
    </dgm:pt>
    <dgm:pt modelId="{8B43164F-ADBC-427A-A620-A6372C176327}" type="parTrans" cxnId="{BAE23752-113E-435A-8692-463FF53123BF}">
      <dgm:prSet/>
      <dgm:spPr/>
      <dgm:t>
        <a:bodyPr/>
        <a:lstStyle/>
        <a:p>
          <a:endParaRPr lang="tr-TR"/>
        </a:p>
      </dgm:t>
    </dgm:pt>
    <dgm:pt modelId="{3D93FCC5-0628-47EB-BDAE-075F33F277E4}" type="sibTrans" cxnId="{BAE23752-113E-435A-8692-463FF53123BF}">
      <dgm:prSet/>
      <dgm:spPr/>
      <dgm:t>
        <a:bodyPr/>
        <a:lstStyle/>
        <a:p>
          <a:endParaRPr lang="tr-TR"/>
        </a:p>
      </dgm:t>
    </dgm:pt>
    <dgm:pt modelId="{34561A68-FCF4-41CB-8EEB-5BF1A5EBC00B}">
      <dgm:prSet custT="1"/>
      <dgm:spPr/>
      <dgm:t>
        <a:bodyPr/>
        <a:lstStyle/>
        <a:p>
          <a:r>
            <a:rPr lang="tr-TR" sz="900" b="1"/>
            <a:t>Komisyonca ataması uygun bulunan personel adayının incelenmek üzere ilgili  Valiliğe arşiv araştırması yapılmak üzere yazılır.</a:t>
          </a:r>
        </a:p>
      </dgm:t>
    </dgm:pt>
    <dgm:pt modelId="{66F17195-905A-4AE1-AE22-5FCB4C07B1D1}" type="parTrans" cxnId="{E4E8BF20-AF6F-4DF7-8776-75396A7D8FF4}">
      <dgm:prSet/>
      <dgm:spPr/>
      <dgm:t>
        <a:bodyPr/>
        <a:lstStyle/>
        <a:p>
          <a:endParaRPr lang="tr-TR"/>
        </a:p>
      </dgm:t>
    </dgm:pt>
    <dgm:pt modelId="{29F81B81-446D-4835-BAA3-A3AA568BBDD0}" type="sibTrans" cxnId="{E4E8BF20-AF6F-4DF7-8776-75396A7D8FF4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Atamaya esas kadro birimine kararname gönderilerek aday personele ayrıca tebligat gönderilir.</a:t>
          </a:r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9DCD82D8-0B89-471C-A170-C55B6F153E14}">
      <dgm:prSet custT="1"/>
      <dgm:spPr/>
      <dgm:t>
        <a:bodyPr/>
        <a:lstStyle/>
        <a:p>
          <a:r>
            <a:rPr lang="tr-TR" sz="900" b="1"/>
            <a:t>Aday personel göreve başlatılır ve ÜBYS Özlük Sistemi, Sosyal Güvenlik Kurumu HİTAP Sistemi ve yerleştirme bildirimi için Kamu E-Uygulama Sistemine girişleri yapılır.</a:t>
          </a:r>
        </a:p>
      </dgm:t>
    </dgm:pt>
    <dgm:pt modelId="{4B9EC40D-61CE-4BC1-A96F-09A687D6361B}" type="parTrans" cxnId="{909DDB72-C1ED-4322-8569-E24326743908}">
      <dgm:prSet/>
      <dgm:spPr/>
      <dgm:t>
        <a:bodyPr/>
        <a:lstStyle/>
        <a:p>
          <a:endParaRPr lang="tr-TR"/>
        </a:p>
      </dgm:t>
    </dgm:pt>
    <dgm:pt modelId="{961CDDF5-7C8D-44E4-8B3C-877A4BBFD531}" type="sibTrans" cxnId="{909DDB72-C1ED-4322-8569-E24326743908}">
      <dgm:prSet/>
      <dgm:spPr/>
      <dgm:t>
        <a:bodyPr/>
        <a:lstStyle/>
        <a:p>
          <a:endParaRPr lang="tr-TR"/>
        </a:p>
      </dgm:t>
    </dgm:pt>
    <dgm:pt modelId="{A623E86C-25C0-45BE-98B5-3465CC9F5802}">
      <dgm:prSet custT="1"/>
      <dgm:spPr/>
      <dgm:t>
        <a:bodyPr/>
        <a:lstStyle/>
        <a:p>
          <a:r>
            <a:rPr lang="tr-TR" sz="900" b="1"/>
            <a:t>İlgili personele dosya açılarak arşivlenir ve süreç sonlandırılır.</a:t>
          </a:r>
        </a:p>
      </dgm:t>
    </dgm:pt>
    <dgm:pt modelId="{1D360BCD-6AB4-42B2-A013-F7E9917B8433}" type="parTrans" cxnId="{80C50D50-D64D-440E-A76F-9618763C0D47}">
      <dgm:prSet/>
      <dgm:spPr/>
      <dgm:t>
        <a:bodyPr/>
        <a:lstStyle/>
        <a:p>
          <a:endParaRPr lang="tr-TR"/>
        </a:p>
      </dgm:t>
    </dgm:pt>
    <dgm:pt modelId="{A104A063-28A8-4802-ABF4-E922A9083A54}" type="sibTrans" cxnId="{80C50D50-D64D-440E-A76F-9618763C0D47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11" custScaleX="573762" custScaleY="17035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10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10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11" custScaleX="573762" custScaleY="16339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10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10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11" custScaleX="573762" custScaleY="20694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10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10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11" custScaleX="573762" custScaleY="27883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10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10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11" custScaleX="589517" custScaleY="13806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10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10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11" custScaleX="589517" custScaleY="12312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5" presStyleCnt="10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5" presStyleCnt="10"/>
      <dgm:spPr/>
      <dgm:t>
        <a:bodyPr/>
        <a:lstStyle/>
        <a:p>
          <a:endParaRPr lang="tr-TR"/>
        </a:p>
      </dgm:t>
    </dgm:pt>
    <dgm:pt modelId="{62190138-3929-48E2-AADF-E0BF23741405}" type="pres">
      <dgm:prSet presAssocID="{34561A68-FCF4-41CB-8EEB-5BF1A5EBC00B}" presName="node" presStyleLbl="node1" presStyleIdx="6" presStyleCnt="11" custScaleX="589517" custScaleY="129586" custLinFactY="-6203" custLinFactNeighborX="70608" custLinFactNeighborY="-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D88C241-C969-4FBC-983C-B189096087DF}" type="pres">
      <dgm:prSet presAssocID="{29F81B81-446D-4835-BAA3-A3AA568BBDD0}" presName="sibTrans" presStyleLbl="sibTrans2D1" presStyleIdx="6" presStyleCnt="10" custScaleX="154250" custScaleY="385631"/>
      <dgm:spPr/>
      <dgm:t>
        <a:bodyPr/>
        <a:lstStyle/>
        <a:p>
          <a:endParaRPr lang="tr-TR"/>
        </a:p>
      </dgm:t>
    </dgm:pt>
    <dgm:pt modelId="{0E984FA9-6729-400D-A9AE-FA4AF8D92C3D}" type="pres">
      <dgm:prSet presAssocID="{29F81B81-446D-4835-BAA3-A3AA568BBDD0}" presName="connectorText" presStyleLbl="sibTrans2D1" presStyleIdx="6" presStyleCnt="10"/>
      <dgm:spPr/>
      <dgm:t>
        <a:bodyPr/>
        <a:lstStyle/>
        <a:p>
          <a:endParaRPr lang="tr-TR"/>
        </a:p>
      </dgm:t>
    </dgm:pt>
    <dgm:pt modelId="{5C19F555-F663-47F0-9565-8D3B014BD7FF}" type="pres">
      <dgm:prSet presAssocID="{6FC7FC97-49E6-4571-B0D2-7436A6C548B1}" presName="node" presStyleLbl="node1" presStyleIdx="7" presStyleCnt="11" custScaleX="589517" custScaleY="14800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D26E84-C573-478B-BD09-CC346E0C7D19}" type="pres">
      <dgm:prSet presAssocID="{3D93FCC5-0628-47EB-BDAE-075F33F277E4}" presName="sibTrans" presStyleLbl="sibTrans2D1" presStyleIdx="7" presStyleCnt="10" custScaleX="154250" custScaleY="385631"/>
      <dgm:spPr/>
      <dgm:t>
        <a:bodyPr/>
        <a:lstStyle/>
        <a:p>
          <a:endParaRPr lang="tr-TR"/>
        </a:p>
      </dgm:t>
    </dgm:pt>
    <dgm:pt modelId="{49274CE1-54DB-4E2C-8083-55B83B850CC2}" type="pres">
      <dgm:prSet presAssocID="{3D93FCC5-0628-47EB-BDAE-075F33F277E4}" presName="connectorText" presStyleLbl="sibTrans2D1" presStyleIdx="7" presStyleCnt="10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8" presStyleCnt="11" custScaleX="589517" custScaleY="141676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818CA806-971D-4FB7-B7AF-0E1CABF17E8B}" type="pres">
      <dgm:prSet presAssocID="{2B39802F-F2CE-4321-9FF1-6F0E6CD6FA14}" presName="sibTrans" presStyleLbl="sibTrans2D1" presStyleIdx="8" presStyleCnt="10" custScaleX="189276" custScaleY="352437"/>
      <dgm:spPr/>
      <dgm:t>
        <a:bodyPr/>
        <a:lstStyle/>
        <a:p>
          <a:endParaRPr lang="tr-TR"/>
        </a:p>
      </dgm:t>
    </dgm:pt>
    <dgm:pt modelId="{7602FC0A-87E8-4511-971A-0B9B1FF196E0}" type="pres">
      <dgm:prSet presAssocID="{2B39802F-F2CE-4321-9FF1-6F0E6CD6FA14}" presName="connectorText" presStyleLbl="sibTrans2D1" presStyleIdx="8" presStyleCnt="10"/>
      <dgm:spPr/>
      <dgm:t>
        <a:bodyPr/>
        <a:lstStyle/>
        <a:p>
          <a:endParaRPr lang="tr-TR"/>
        </a:p>
      </dgm:t>
    </dgm:pt>
    <dgm:pt modelId="{C32700B9-E209-457D-BAAD-ECA9620AAD0F}" type="pres">
      <dgm:prSet presAssocID="{9DCD82D8-0B89-471C-A170-C55B6F153E14}" presName="node" presStyleLbl="node1" presStyleIdx="9" presStyleCnt="11" custScaleX="573762" custScaleY="13357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7E9F436-7E36-4DEA-803E-76922A570445}" type="pres">
      <dgm:prSet presAssocID="{961CDDF5-7C8D-44E4-8B3C-877A4BBFD531}" presName="sibTrans" presStyleLbl="sibTrans2D1" presStyleIdx="9" presStyleCnt="10" custScaleX="134530" custScaleY="404650"/>
      <dgm:spPr/>
      <dgm:t>
        <a:bodyPr/>
        <a:lstStyle/>
        <a:p>
          <a:endParaRPr lang="tr-TR"/>
        </a:p>
      </dgm:t>
    </dgm:pt>
    <dgm:pt modelId="{CFC9BB22-7473-4023-BD42-6FA0A721C0CB}" type="pres">
      <dgm:prSet presAssocID="{961CDDF5-7C8D-44E4-8B3C-877A4BBFD531}" presName="connectorText" presStyleLbl="sibTrans2D1" presStyleIdx="9" presStyleCnt="10"/>
      <dgm:spPr/>
      <dgm:t>
        <a:bodyPr/>
        <a:lstStyle/>
        <a:p>
          <a:endParaRPr lang="tr-TR"/>
        </a:p>
      </dgm:t>
    </dgm:pt>
    <dgm:pt modelId="{D3E34A98-AAF1-425C-A6BC-04563B2973DA}" type="pres">
      <dgm:prSet presAssocID="{A623E86C-25C0-45BE-98B5-3465CC9F5802}" presName="node" presStyleLbl="node1" presStyleIdx="10" presStyleCnt="11" custScaleX="58951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1E048CC3-34E7-4695-A329-ACEA1D926564}" type="presOf" srcId="{2B39802F-F2CE-4321-9FF1-6F0E6CD6FA14}" destId="{818CA806-971D-4FB7-B7AF-0E1CABF17E8B}" srcOrd="0" destOrd="0" presId="urn:microsoft.com/office/officeart/2005/8/layout/process2"/>
    <dgm:cxn modelId="{0ED2BA84-7401-4CF9-B429-8C566B167183}" type="presOf" srcId="{961CDDF5-7C8D-44E4-8B3C-877A4BBFD531}" destId="{C7E9F436-7E36-4DEA-803E-76922A570445}" srcOrd="0" destOrd="0" presId="urn:microsoft.com/office/officeart/2005/8/layout/process2"/>
    <dgm:cxn modelId="{3E54E989-AADE-4722-9535-99A1B9F7458E}" type="presOf" srcId="{29F81B81-446D-4835-BAA3-A3AA568BBDD0}" destId="{FD88C241-C969-4FBC-983C-B189096087DF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80C50D50-D64D-440E-A76F-9618763C0D47}" srcId="{8E28F875-626C-4E40-9FCF-7B923E3B39D7}" destId="{A623E86C-25C0-45BE-98B5-3465CC9F5802}" srcOrd="10" destOrd="0" parTransId="{1D360BCD-6AB4-42B2-A013-F7E9917B8433}" sibTransId="{A104A063-28A8-4802-ABF4-E922A9083A54}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34E8AA98-C3A9-40A9-AA6D-BB656BA76C2C}" type="presOf" srcId="{A623E86C-25C0-45BE-98B5-3465CC9F5802}" destId="{D3E34A98-AAF1-425C-A6BC-04563B2973DA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DB4A0161-089F-4D29-A14C-CA8E570BDE38}" type="presOf" srcId="{961CDDF5-7C8D-44E4-8B3C-877A4BBFD531}" destId="{CFC9BB22-7473-4023-BD42-6FA0A721C0CB}" srcOrd="1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59B852E7-2C1D-460F-9D8D-37B6F6ABCFFC}" type="presOf" srcId="{2B39802F-F2CE-4321-9FF1-6F0E6CD6FA14}" destId="{7602FC0A-87E8-4511-971A-0B9B1FF196E0}" srcOrd="1" destOrd="0" presId="urn:microsoft.com/office/officeart/2005/8/layout/process2"/>
    <dgm:cxn modelId="{B63AD2CD-829A-4332-B501-B35C704B86C7}" type="presOf" srcId="{3D93FCC5-0628-47EB-BDAE-075F33F277E4}" destId="{49274CE1-54DB-4E2C-8083-55B83B850CC2}" srcOrd="1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ACEA57C8-D575-408B-976E-928DA48BF97B}" type="presOf" srcId="{34561A68-FCF4-41CB-8EEB-5BF1A5EBC00B}" destId="{62190138-3929-48E2-AADF-E0BF23741405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FB57477B-67F6-4673-B8C0-8CF78D7BB4AC}" srcId="{8E28F875-626C-4E40-9FCF-7B923E3B39D7}" destId="{4C73CEE8-7BE3-460E-A965-2ED09D26FB38}" srcOrd="8" destOrd="0" parTransId="{D257C84C-97F0-43B2-9129-65D15F9DA444}" sibTransId="{2B39802F-F2CE-4321-9FF1-6F0E6CD6FA14}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909DDB72-C1ED-4322-8569-E24326743908}" srcId="{8E28F875-626C-4E40-9FCF-7B923E3B39D7}" destId="{9DCD82D8-0B89-471C-A170-C55B6F153E14}" srcOrd="9" destOrd="0" parTransId="{4B9EC40D-61CE-4BC1-A96F-09A687D6361B}" sibTransId="{961CDDF5-7C8D-44E4-8B3C-877A4BBFD531}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BAE23752-113E-435A-8692-463FF53123BF}" srcId="{8E28F875-626C-4E40-9FCF-7B923E3B39D7}" destId="{6FC7FC97-49E6-4571-B0D2-7436A6C548B1}" srcOrd="7" destOrd="0" parTransId="{8B43164F-ADBC-427A-A620-A6372C176327}" sibTransId="{3D93FCC5-0628-47EB-BDAE-075F33F277E4}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11B3C66B-CB99-4F64-8B88-7B84EF9E4236}" type="presOf" srcId="{29F81B81-446D-4835-BAA3-A3AA568BBDD0}" destId="{0E984FA9-6729-400D-A9AE-FA4AF8D92C3D}" srcOrd="1" destOrd="0" presId="urn:microsoft.com/office/officeart/2005/8/layout/process2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E4E8BF20-AF6F-4DF7-8776-75396A7D8FF4}" srcId="{8E28F875-626C-4E40-9FCF-7B923E3B39D7}" destId="{34561A68-FCF4-41CB-8EEB-5BF1A5EBC00B}" srcOrd="6" destOrd="0" parTransId="{66F17195-905A-4AE1-AE22-5FCB4C07B1D1}" sibTransId="{29F81B81-446D-4835-BAA3-A3AA568BBDD0}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D587EE84-029E-4513-95F8-4320D9E6A9C7}" type="presOf" srcId="{6FC7FC97-49E6-4571-B0D2-7436A6C548B1}" destId="{5C19F555-F663-47F0-9565-8D3B014BD7FF}" srcOrd="0" destOrd="0" presId="urn:microsoft.com/office/officeart/2005/8/layout/process2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A372DF6B-9C65-430A-A8A6-5A1754FE36EC}" type="presOf" srcId="{3D93FCC5-0628-47EB-BDAE-075F33F277E4}" destId="{9ED26E84-C573-478B-BD09-CC346E0C7D19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4B46B35D-0397-4F15-B18A-6890F332BB6B}" type="presOf" srcId="{9DCD82D8-0B89-471C-A170-C55B6F153E14}" destId="{C32700B9-E209-457D-BAAD-ECA9620AAD0F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  <dgm:cxn modelId="{A939096A-EA0B-4C31-8206-CAE7F3E874B5}" type="presParOf" srcId="{94FD426F-6204-49B0-A651-5FDEA5304E92}" destId="{08AA3009-10E9-4D3E-80EC-96CF6626AF49}" srcOrd="11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B1EC5A85-C9B7-49AD-B715-95F5A112C695}" type="presParOf" srcId="{94FD426F-6204-49B0-A651-5FDEA5304E92}" destId="{62190138-3929-48E2-AADF-E0BF23741405}" srcOrd="12" destOrd="0" presId="urn:microsoft.com/office/officeart/2005/8/layout/process2"/>
    <dgm:cxn modelId="{1A02B673-3011-467D-A0A5-58848E798773}" type="presParOf" srcId="{94FD426F-6204-49B0-A651-5FDEA5304E92}" destId="{FD88C241-C969-4FBC-983C-B189096087DF}" srcOrd="13" destOrd="0" presId="urn:microsoft.com/office/officeart/2005/8/layout/process2"/>
    <dgm:cxn modelId="{4703E69E-425B-4675-8611-82FDB57D3C6F}" type="presParOf" srcId="{FD88C241-C969-4FBC-983C-B189096087DF}" destId="{0E984FA9-6729-400D-A9AE-FA4AF8D92C3D}" srcOrd="0" destOrd="0" presId="urn:microsoft.com/office/officeart/2005/8/layout/process2"/>
    <dgm:cxn modelId="{ED888AC0-76FB-49D6-B483-7FA5B2FEDFE2}" type="presParOf" srcId="{94FD426F-6204-49B0-A651-5FDEA5304E92}" destId="{5C19F555-F663-47F0-9565-8D3B014BD7FF}" srcOrd="14" destOrd="0" presId="urn:microsoft.com/office/officeart/2005/8/layout/process2"/>
    <dgm:cxn modelId="{7A4102E7-295E-4AE6-90E5-9BA84DA36089}" type="presParOf" srcId="{94FD426F-6204-49B0-A651-5FDEA5304E92}" destId="{9ED26E84-C573-478B-BD09-CC346E0C7D19}" srcOrd="15" destOrd="0" presId="urn:microsoft.com/office/officeart/2005/8/layout/process2"/>
    <dgm:cxn modelId="{F891BDC6-596D-43B7-AAF2-50997226F74C}" type="presParOf" srcId="{9ED26E84-C573-478B-BD09-CC346E0C7D19}" destId="{49274CE1-54DB-4E2C-8083-55B83B850CC2}" srcOrd="0" destOrd="0" presId="urn:microsoft.com/office/officeart/2005/8/layout/process2"/>
    <dgm:cxn modelId="{26CC309E-C4D2-4601-8127-78B665CB927D}" type="presParOf" srcId="{94FD426F-6204-49B0-A651-5FDEA5304E92}" destId="{2C7EF102-0BEB-463C-BA1B-C0EC1DE06BE6}" srcOrd="16" destOrd="0" presId="urn:microsoft.com/office/officeart/2005/8/layout/process2"/>
    <dgm:cxn modelId="{EA48F0BF-31A1-4ED0-ACD4-468461E6BD20}" type="presParOf" srcId="{94FD426F-6204-49B0-A651-5FDEA5304E92}" destId="{818CA806-971D-4FB7-B7AF-0E1CABF17E8B}" srcOrd="17" destOrd="0" presId="urn:microsoft.com/office/officeart/2005/8/layout/process2"/>
    <dgm:cxn modelId="{EE1EAEB4-A843-4733-9C07-A5A575A59841}" type="presParOf" srcId="{818CA806-971D-4FB7-B7AF-0E1CABF17E8B}" destId="{7602FC0A-87E8-4511-971A-0B9B1FF196E0}" srcOrd="0" destOrd="0" presId="urn:microsoft.com/office/officeart/2005/8/layout/process2"/>
    <dgm:cxn modelId="{D55B3880-CE9D-4C88-B7E0-E262EFB17D11}" type="presParOf" srcId="{94FD426F-6204-49B0-A651-5FDEA5304E92}" destId="{C32700B9-E209-457D-BAAD-ECA9620AAD0F}" srcOrd="18" destOrd="0" presId="urn:microsoft.com/office/officeart/2005/8/layout/process2"/>
    <dgm:cxn modelId="{F8541200-67E3-4D7A-8F59-D5F9DBB2078B}" type="presParOf" srcId="{94FD426F-6204-49B0-A651-5FDEA5304E92}" destId="{C7E9F436-7E36-4DEA-803E-76922A570445}" srcOrd="19" destOrd="0" presId="urn:microsoft.com/office/officeart/2005/8/layout/process2"/>
    <dgm:cxn modelId="{48E6858B-3DD4-4936-9533-413D87DDE206}" type="presParOf" srcId="{C7E9F436-7E36-4DEA-803E-76922A570445}" destId="{CFC9BB22-7473-4023-BD42-6FA0A721C0CB}" srcOrd="0" destOrd="0" presId="urn:microsoft.com/office/officeart/2005/8/layout/process2"/>
    <dgm:cxn modelId="{03326D65-E018-4F35-B334-E18E51CB4A70}" type="presParOf" srcId="{94FD426F-6204-49B0-A651-5FDEA5304E92}" destId="{D3E34A98-AAF1-425C-A6BC-04563B2973DA}" srcOrd="20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48366" y="6195"/>
          <a:ext cx="3522767" cy="55249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İdari Personel Açıktan Atama İşlemleri İş Akış Süreci</a:t>
          </a:r>
        </a:p>
      </dsp:txBody>
      <dsp:txXfrm>
        <a:off x="64548" y="22377"/>
        <a:ext cx="3490403" cy="520134"/>
      </dsp:txXfrm>
    </dsp:sp>
    <dsp:sp modelId="{DE9A427B-15EF-4F93-A362-FDCAEE0AF53D}">
      <dsp:nvSpPr>
        <dsp:cNvPr id="0" name=""/>
        <dsp:cNvSpPr/>
      </dsp:nvSpPr>
      <dsp:spPr>
        <a:xfrm rot="5400000">
          <a:off x="1715951" y="358379"/>
          <a:ext cx="187597" cy="5627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640914" y="545974"/>
        <a:ext cx="337672" cy="131318"/>
      </dsp:txXfrm>
    </dsp:sp>
    <dsp:sp modelId="{862EEFF5-508E-4BDA-9F5A-80DDAC32490D}">
      <dsp:nvSpPr>
        <dsp:cNvPr id="0" name=""/>
        <dsp:cNvSpPr/>
      </dsp:nvSpPr>
      <dsp:spPr>
        <a:xfrm>
          <a:off x="48366" y="720850"/>
          <a:ext cx="3522767" cy="52989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"/>
            <a:satOff val="-626"/>
            <a:lumOff val="265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Cumhurbaşkanı kararı ile açıklanan açıktan atama izinleri doğrultusunda birim  ve ünvan bazında personel ihtiyaçları belirlenir. </a:t>
          </a:r>
        </a:p>
      </dsp:txBody>
      <dsp:txXfrm>
        <a:off x="63886" y="736370"/>
        <a:ext cx="3491727" cy="498859"/>
      </dsp:txXfrm>
    </dsp:sp>
    <dsp:sp modelId="{4183CDEE-6DF7-424C-9D65-550C68DB9FFF}">
      <dsp:nvSpPr>
        <dsp:cNvPr id="0" name=""/>
        <dsp:cNvSpPr/>
      </dsp:nvSpPr>
      <dsp:spPr>
        <a:xfrm rot="5400000">
          <a:off x="1715952" y="1050435"/>
          <a:ext cx="187595" cy="5627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8803"/>
            <a:satOff val="-665"/>
            <a:lumOff val="266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640914" y="1238030"/>
        <a:ext cx="337672" cy="131317"/>
      </dsp:txXfrm>
    </dsp:sp>
    <dsp:sp modelId="{5AFC2BC9-25E7-40F0-AA48-AE52A2EACFAD}">
      <dsp:nvSpPr>
        <dsp:cNvPr id="0" name=""/>
        <dsp:cNvSpPr/>
      </dsp:nvSpPr>
      <dsp:spPr>
        <a:xfrm>
          <a:off x="48366" y="1412907"/>
          <a:ext cx="3522767" cy="67113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69857"/>
            <a:satOff val="-1251"/>
            <a:lumOff val="53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Cumhurbaşkanlığı Strateji ve Bütçe Başkanlığı Kamu E-Uygulama Sistemine KPSS talep girişleri yapılır.</a:t>
          </a:r>
        </a:p>
      </dsp:txBody>
      <dsp:txXfrm>
        <a:off x="68023" y="1432564"/>
        <a:ext cx="3483453" cy="631824"/>
      </dsp:txXfrm>
    </dsp:sp>
    <dsp:sp modelId="{AAE3C093-7718-4697-9944-E089C448037A}">
      <dsp:nvSpPr>
        <dsp:cNvPr id="0" name=""/>
        <dsp:cNvSpPr/>
      </dsp:nvSpPr>
      <dsp:spPr>
        <a:xfrm rot="5400000">
          <a:off x="1715952" y="1883727"/>
          <a:ext cx="187595" cy="56279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77606"/>
            <a:satOff val="-1329"/>
            <a:lumOff val="532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640912" y="2071326"/>
        <a:ext cx="337676" cy="131317"/>
      </dsp:txXfrm>
    </dsp:sp>
    <dsp:sp modelId="{63B372E2-55DD-44EB-A24D-4BD127EBE07E}">
      <dsp:nvSpPr>
        <dsp:cNvPr id="0" name=""/>
        <dsp:cNvSpPr/>
      </dsp:nvSpPr>
      <dsp:spPr>
        <a:xfrm>
          <a:off x="48366" y="2246203"/>
          <a:ext cx="3522767" cy="90431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04785"/>
            <a:satOff val="-1877"/>
            <a:lumOff val="797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Yapılan talaplerin onaylanması neticesinde bir çıktısı alınıp Personel Daire Başkanlığının onayı sonrasında Cumhurbaşkanlığı Strateji ve Bütçe Başkanlığına gönderilir.</a:t>
          </a:r>
        </a:p>
      </dsp:txBody>
      <dsp:txXfrm>
        <a:off x="74852" y="2272689"/>
        <a:ext cx="3469795" cy="851341"/>
      </dsp:txXfrm>
    </dsp:sp>
    <dsp:sp modelId="{718F96A6-7F26-4459-B563-2CE0D8E74FCE}">
      <dsp:nvSpPr>
        <dsp:cNvPr id="0" name=""/>
        <dsp:cNvSpPr/>
      </dsp:nvSpPr>
      <dsp:spPr>
        <a:xfrm rot="5400000">
          <a:off x="1715952" y="2950197"/>
          <a:ext cx="187595" cy="56279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16408"/>
            <a:satOff val="-1994"/>
            <a:lumOff val="798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640912" y="3137796"/>
        <a:ext cx="337676" cy="131317"/>
      </dsp:txXfrm>
    </dsp:sp>
    <dsp:sp modelId="{8423B299-29E0-499A-8B9A-CB5AC7403114}">
      <dsp:nvSpPr>
        <dsp:cNvPr id="0" name=""/>
        <dsp:cNvSpPr/>
      </dsp:nvSpPr>
      <dsp:spPr>
        <a:xfrm>
          <a:off x="0" y="3312673"/>
          <a:ext cx="3619500" cy="44776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9713"/>
            <a:satOff val="-2502"/>
            <a:lumOff val="1063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Yerleşen adaylar için atamaya esas istenilen evrakların duyurusu yapılır.</a:t>
          </a:r>
        </a:p>
      </dsp:txBody>
      <dsp:txXfrm>
        <a:off x="13115" y="3325788"/>
        <a:ext cx="3593270" cy="421534"/>
      </dsp:txXfrm>
    </dsp:sp>
    <dsp:sp modelId="{55262B6A-CACA-486A-B46D-D5D3CBA089F1}">
      <dsp:nvSpPr>
        <dsp:cNvPr id="0" name=""/>
        <dsp:cNvSpPr/>
      </dsp:nvSpPr>
      <dsp:spPr>
        <a:xfrm rot="5400000">
          <a:off x="1715952" y="3560119"/>
          <a:ext cx="187595" cy="56279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55211"/>
            <a:satOff val="-2658"/>
            <a:lumOff val="1064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640912" y="3747718"/>
        <a:ext cx="337676" cy="131317"/>
      </dsp:txXfrm>
    </dsp:sp>
    <dsp:sp modelId="{6564DC2B-AD4C-4DD4-95C9-399DAEEF9CDA}">
      <dsp:nvSpPr>
        <dsp:cNvPr id="0" name=""/>
        <dsp:cNvSpPr/>
      </dsp:nvSpPr>
      <dsp:spPr>
        <a:xfrm>
          <a:off x="0" y="3922594"/>
          <a:ext cx="3619500" cy="39931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Başvurular incelenmek üzere sınav komisyonuna sunulur.</a:t>
          </a:r>
        </a:p>
      </dsp:txBody>
      <dsp:txXfrm>
        <a:off x="11696" y="3934290"/>
        <a:ext cx="3596108" cy="375926"/>
      </dsp:txXfrm>
    </dsp:sp>
    <dsp:sp modelId="{08AA3009-10E9-4D3E-80EC-96CF6626AF49}">
      <dsp:nvSpPr>
        <dsp:cNvPr id="0" name=""/>
        <dsp:cNvSpPr/>
      </dsp:nvSpPr>
      <dsp:spPr>
        <a:xfrm rot="5400000">
          <a:off x="1751912" y="4090510"/>
          <a:ext cx="115675" cy="56279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94014"/>
            <a:satOff val="-3323"/>
            <a:lumOff val="1331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 rot="-5400000">
        <a:off x="1640912" y="4314069"/>
        <a:ext cx="337676" cy="80973"/>
      </dsp:txXfrm>
    </dsp:sp>
    <dsp:sp modelId="{62190138-3929-48E2-AADF-E0BF23741405}">
      <dsp:nvSpPr>
        <dsp:cNvPr id="0" name=""/>
        <dsp:cNvSpPr/>
      </dsp:nvSpPr>
      <dsp:spPr>
        <a:xfrm>
          <a:off x="0" y="4421903"/>
          <a:ext cx="3619500" cy="42026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09570"/>
            <a:satOff val="-3754"/>
            <a:lumOff val="159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Komisyonca ataması uygun bulunan personel adayının incelenmek üzere ilgili  Valiliğe arşiv araştırması yapılmak üzere yazılır.</a:t>
          </a:r>
        </a:p>
      </dsp:txBody>
      <dsp:txXfrm>
        <a:off x="12309" y="4434212"/>
        <a:ext cx="3594882" cy="395647"/>
      </dsp:txXfrm>
    </dsp:sp>
    <dsp:sp modelId="{FD88C241-C969-4FBC-983C-B189096087DF}">
      <dsp:nvSpPr>
        <dsp:cNvPr id="0" name=""/>
        <dsp:cNvSpPr/>
      </dsp:nvSpPr>
      <dsp:spPr>
        <a:xfrm rot="5400000">
          <a:off x="1679992" y="4672933"/>
          <a:ext cx="259514" cy="56279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32817"/>
            <a:satOff val="-3987"/>
            <a:lumOff val="159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300" kern="1200"/>
        </a:p>
      </dsp:txBody>
      <dsp:txXfrm rot="-5400000">
        <a:off x="1640911" y="4824573"/>
        <a:ext cx="337676" cy="181660"/>
      </dsp:txXfrm>
    </dsp:sp>
    <dsp:sp modelId="{5C19F555-F663-47F0-9565-8D3B014BD7FF}">
      <dsp:nvSpPr>
        <dsp:cNvPr id="0" name=""/>
        <dsp:cNvSpPr/>
      </dsp:nvSpPr>
      <dsp:spPr>
        <a:xfrm>
          <a:off x="0" y="5066492"/>
          <a:ext cx="3619500" cy="47999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44498"/>
            <a:satOff val="-4379"/>
            <a:lumOff val="1860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Arşiv araştırması olumlu olması neticesinde ilgili adayın atama işlemi yapılır.</a:t>
          </a:r>
        </a:p>
      </dsp:txBody>
      <dsp:txXfrm>
        <a:off x="14059" y="5080551"/>
        <a:ext cx="3591382" cy="451876"/>
      </dsp:txXfrm>
    </dsp:sp>
    <dsp:sp modelId="{9ED26E84-C573-478B-BD09-CC346E0C7D19}">
      <dsp:nvSpPr>
        <dsp:cNvPr id="0" name=""/>
        <dsp:cNvSpPr/>
      </dsp:nvSpPr>
      <dsp:spPr>
        <a:xfrm rot="5400000">
          <a:off x="1715952" y="5346168"/>
          <a:ext cx="187595" cy="56279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71620"/>
            <a:satOff val="-4652"/>
            <a:lumOff val="1863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640912" y="5533767"/>
        <a:ext cx="337676" cy="131317"/>
      </dsp:txXfrm>
    </dsp:sp>
    <dsp:sp modelId="{2C7EF102-0BEB-463C-BA1B-C0EC1DE06BE6}">
      <dsp:nvSpPr>
        <dsp:cNvPr id="0" name=""/>
        <dsp:cNvSpPr/>
      </dsp:nvSpPr>
      <dsp:spPr>
        <a:xfrm>
          <a:off x="0" y="5708643"/>
          <a:ext cx="3619500" cy="45947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79426"/>
            <a:satOff val="-5005"/>
            <a:lumOff val="2126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Atamaya esas kadro birimine kararname gönderilerek aday personele ayrıca tebligat gönderilir.</a:t>
          </a:r>
        </a:p>
      </dsp:txBody>
      <dsp:txXfrm>
        <a:off x="13458" y="5722101"/>
        <a:ext cx="3592584" cy="432559"/>
      </dsp:txXfrm>
    </dsp:sp>
    <dsp:sp modelId="{818CA806-971D-4FB7-B7AF-0E1CABF17E8B}">
      <dsp:nvSpPr>
        <dsp:cNvPr id="0" name=""/>
        <dsp:cNvSpPr/>
      </dsp:nvSpPr>
      <dsp:spPr>
        <a:xfrm rot="5400000">
          <a:off x="1694653" y="5992021"/>
          <a:ext cx="230193" cy="5143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10422"/>
            <a:satOff val="-5316"/>
            <a:lumOff val="2129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100" kern="1200"/>
        </a:p>
      </dsp:txBody>
      <dsp:txXfrm rot="-5400000">
        <a:off x="1655444" y="6134100"/>
        <a:ext cx="308611" cy="161135"/>
      </dsp:txXfrm>
    </dsp:sp>
    <dsp:sp modelId="{C32700B9-E209-457D-BAAD-ECA9620AAD0F}">
      <dsp:nvSpPr>
        <dsp:cNvPr id="0" name=""/>
        <dsp:cNvSpPr/>
      </dsp:nvSpPr>
      <dsp:spPr>
        <a:xfrm>
          <a:off x="48366" y="6330276"/>
          <a:ext cx="3522767" cy="43320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14355"/>
            <a:satOff val="-5630"/>
            <a:lumOff val="2392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Aday personel göreve başlatılır ve ÜBYS Özlük Sistemi, Sosyal Güvenlik Kurumu HİTAP Sistemi ve yerleştirme bildirimi için Kamu E-Uygulama Sistemine girişleri yapılır.</a:t>
          </a:r>
        </a:p>
      </dsp:txBody>
      <dsp:txXfrm>
        <a:off x="61054" y="6342964"/>
        <a:ext cx="3497391" cy="407826"/>
      </dsp:txXfrm>
    </dsp:sp>
    <dsp:sp modelId="{C7E9F436-7E36-4DEA-803E-76922A570445}">
      <dsp:nvSpPr>
        <dsp:cNvPr id="0" name=""/>
        <dsp:cNvSpPr/>
      </dsp:nvSpPr>
      <dsp:spPr>
        <a:xfrm rot="5400000">
          <a:off x="1727943" y="6549281"/>
          <a:ext cx="163612" cy="5905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800" kern="1200"/>
        </a:p>
      </dsp:txBody>
      <dsp:txXfrm rot="-5400000">
        <a:off x="1632584" y="6762750"/>
        <a:ext cx="354331" cy="114528"/>
      </dsp:txXfrm>
    </dsp:sp>
    <dsp:sp modelId="{D3E34A98-AAF1-425C-A6BC-04563B2973DA}">
      <dsp:nvSpPr>
        <dsp:cNvPr id="0" name=""/>
        <dsp:cNvSpPr/>
      </dsp:nvSpPr>
      <dsp:spPr>
        <a:xfrm>
          <a:off x="0" y="6925635"/>
          <a:ext cx="3619500" cy="32431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personele dosya açılarak arşivlenir ve süreç sonlandırılır.</a:t>
          </a:r>
        </a:p>
      </dsp:txBody>
      <dsp:txXfrm>
        <a:off x="9499" y="6935134"/>
        <a:ext cx="3600502" cy="3053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A996E-9BB8-4368-8BF5-454F6EDDD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10</cp:revision>
  <cp:lastPrinted>2024-09-02T06:20:00Z</cp:lastPrinted>
  <dcterms:created xsi:type="dcterms:W3CDTF">2024-09-20T12:51:00Z</dcterms:created>
  <dcterms:modified xsi:type="dcterms:W3CDTF">2024-12-19T13:53:00Z</dcterms:modified>
</cp:coreProperties>
</file>