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26"/>
        <w:gridCol w:w="2083"/>
        <w:gridCol w:w="2643"/>
      </w:tblGrid>
      <w:tr w:rsidR="00DF055C" w14:paraId="5DF98522" w14:textId="77777777" w:rsidTr="00241026">
        <w:trPr>
          <w:trHeight w:val="282"/>
        </w:trPr>
        <w:tc>
          <w:tcPr>
            <w:tcW w:w="6326" w:type="dxa"/>
            <w:vAlign w:val="center"/>
          </w:tcPr>
          <w:p w14:paraId="1E63B98A" w14:textId="2C755F8D" w:rsidR="00982AB9" w:rsidRDefault="00982AB9" w:rsidP="00982AB9"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83" w:type="dxa"/>
            <w:vAlign w:val="center"/>
          </w:tcPr>
          <w:p w14:paraId="72D1999A" w14:textId="2DDF7419" w:rsidR="00982AB9" w:rsidRDefault="00982AB9" w:rsidP="00982AB9">
            <w:r>
              <w:rPr>
                <w:b/>
                <w:spacing w:val="-2"/>
              </w:rPr>
              <w:t>SORUMLU</w:t>
            </w:r>
          </w:p>
        </w:tc>
        <w:tc>
          <w:tcPr>
            <w:tcW w:w="2643" w:type="dxa"/>
            <w:vAlign w:val="center"/>
          </w:tcPr>
          <w:p w14:paraId="6DFEAB2B" w14:textId="7075AEAF" w:rsidR="00982AB9" w:rsidRDefault="00982AB9" w:rsidP="00982AB9">
            <w:r>
              <w:rPr>
                <w:b/>
                <w:spacing w:val="-2"/>
              </w:rPr>
              <w:t>İLGİLİ DOKÜMANLAR</w:t>
            </w:r>
          </w:p>
        </w:tc>
      </w:tr>
      <w:tr w:rsidR="00DF055C" w14:paraId="0781829A" w14:textId="77777777" w:rsidTr="00241026">
        <w:trPr>
          <w:trHeight w:val="11722"/>
        </w:trPr>
        <w:tc>
          <w:tcPr>
            <w:tcW w:w="6326" w:type="dxa"/>
          </w:tcPr>
          <w:p w14:paraId="32577D0C" w14:textId="77777777" w:rsidR="00982AB9" w:rsidRDefault="00982AB9" w:rsidP="00982AB9"/>
          <w:p w14:paraId="48755493" w14:textId="7960C3E7" w:rsidR="00982AB9" w:rsidRDefault="00982AB9" w:rsidP="00982AB9">
            <w:r w:rsidRPr="00D562AF">
              <w:rPr>
                <w:noProof/>
                <w:lang w:eastAsia="tr-TR"/>
              </w:rPr>
              <w:drawing>
                <wp:inline distT="0" distB="0" distL="0" distR="0" wp14:anchorId="2151387B" wp14:editId="6F5DE792">
                  <wp:extent cx="3808095" cy="6892973"/>
                  <wp:effectExtent l="0" t="0" r="20955" b="22225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</w:tc>
        <w:tc>
          <w:tcPr>
            <w:tcW w:w="2083" w:type="dxa"/>
            <w:vAlign w:val="center"/>
          </w:tcPr>
          <w:p w14:paraId="1C601EFB" w14:textId="77777777" w:rsidR="00DF055C" w:rsidRDefault="00DF055C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Personel</w:t>
            </w:r>
          </w:p>
          <w:p w14:paraId="18519060" w14:textId="77777777" w:rsidR="00DF055C" w:rsidRDefault="00DF055C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Daire </w:t>
            </w:r>
          </w:p>
          <w:p w14:paraId="583A6278" w14:textId="2E915408" w:rsidR="00982AB9" w:rsidRPr="00114CB8" w:rsidRDefault="00DF055C" w:rsidP="00114CB8">
            <w:pPr>
              <w:jc w:val="center"/>
              <w:rPr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Başkanlığı</w:t>
            </w:r>
          </w:p>
        </w:tc>
        <w:tc>
          <w:tcPr>
            <w:tcW w:w="2643" w:type="dxa"/>
            <w:vAlign w:val="center"/>
          </w:tcPr>
          <w:p w14:paraId="13FCE895" w14:textId="77777777" w:rsidR="00114CB8" w:rsidRPr="00114CB8" w:rsidRDefault="00114CB8" w:rsidP="00114CB8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68736AE0" w14:textId="77777777" w:rsidR="00114CB8" w:rsidRPr="00114CB8" w:rsidRDefault="00114CB8" w:rsidP="00114CB8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0111E38F" w14:textId="139B81AD" w:rsidR="00114CB8" w:rsidRPr="00114CB8" w:rsidRDefault="003C58B5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 w:rsidRPr="003C58B5">
              <w:rPr>
                <w:sz w:val="18"/>
                <w:szCs w:val="20"/>
              </w:rPr>
              <w:t xml:space="preserve">657 sayılı Kanunun 76. maddesi </w:t>
            </w:r>
          </w:p>
          <w:p w14:paraId="26539D72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70CBF69A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BC075A1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16D9781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459E68F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7EEECB7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3FC1BF2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9C8E93C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7BA85FDC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5727C8D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78316ADB" w14:textId="77777777" w:rsidR="00114CB8" w:rsidRPr="00114CB8" w:rsidRDefault="00114CB8" w:rsidP="00114CB8">
            <w:pPr>
              <w:pStyle w:val="TableParagraph"/>
              <w:spacing w:before="120"/>
              <w:ind w:left="104" w:right="375"/>
              <w:jc w:val="center"/>
              <w:rPr>
                <w:spacing w:val="-2"/>
                <w:sz w:val="18"/>
                <w:szCs w:val="20"/>
              </w:rPr>
            </w:pPr>
          </w:p>
          <w:p w14:paraId="52E071FB" w14:textId="77777777" w:rsidR="00982AB9" w:rsidRDefault="00982AB9" w:rsidP="00114CB8">
            <w:pPr>
              <w:jc w:val="center"/>
            </w:pPr>
          </w:p>
        </w:tc>
        <w:bookmarkStart w:id="0" w:name="_GoBack"/>
        <w:bookmarkEnd w:id="0"/>
      </w:tr>
    </w:tbl>
    <w:p w14:paraId="1846B6E1" w14:textId="77777777" w:rsidR="006B4840" w:rsidRPr="00D562AF" w:rsidRDefault="006B4840"/>
    <w:sectPr w:rsidR="006B4840" w:rsidRPr="00D562AF" w:rsidSect="006B4840">
      <w:headerReference w:type="default" r:id="rId11"/>
      <w:pgSz w:w="11906" w:h="16838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025B28" w14:textId="77777777" w:rsidR="006A2FCC" w:rsidRDefault="006A2FCC" w:rsidP="0058300E">
      <w:pPr>
        <w:spacing w:after="0" w:line="240" w:lineRule="auto"/>
      </w:pPr>
      <w:r>
        <w:separator/>
      </w:r>
    </w:p>
  </w:endnote>
  <w:endnote w:type="continuationSeparator" w:id="0">
    <w:p w14:paraId="52CF44E1" w14:textId="77777777" w:rsidR="006A2FCC" w:rsidRDefault="006A2FCC" w:rsidP="00583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4D9EA0" w14:textId="77777777" w:rsidR="006A2FCC" w:rsidRDefault="006A2FCC" w:rsidP="0058300E">
      <w:pPr>
        <w:spacing w:after="0" w:line="240" w:lineRule="auto"/>
      </w:pPr>
      <w:r>
        <w:separator/>
      </w:r>
    </w:p>
  </w:footnote>
  <w:footnote w:type="continuationSeparator" w:id="0">
    <w:p w14:paraId="3E754822" w14:textId="77777777" w:rsidR="006A2FCC" w:rsidRDefault="006A2FCC" w:rsidP="005830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58300E" w14:paraId="58C9C1F0" w14:textId="77777777" w:rsidTr="00A26691">
      <w:trPr>
        <w:trHeight w:val="260"/>
      </w:trPr>
      <w:tc>
        <w:tcPr>
          <w:tcW w:w="2077" w:type="dxa"/>
          <w:vMerge w:val="restart"/>
        </w:tcPr>
        <w:p w14:paraId="36F563AB" w14:textId="77777777" w:rsidR="0058300E" w:rsidRDefault="0058300E" w:rsidP="0058300E">
          <w:pPr>
            <w:pStyle w:val="TableParagraph"/>
            <w:spacing w:before="2"/>
            <w:rPr>
              <w:sz w:val="5"/>
            </w:rPr>
          </w:pPr>
        </w:p>
        <w:p w14:paraId="7EFD5DC6" w14:textId="77777777" w:rsidR="0058300E" w:rsidRDefault="0058300E" w:rsidP="0058300E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2102B958" wp14:editId="008D227D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</w:tcPr>
        <w:p w14:paraId="59038025" w14:textId="77777777" w:rsidR="0058300E" w:rsidRDefault="0058300E" w:rsidP="0058300E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7657F829" w14:textId="77777777" w:rsidR="0058300E" w:rsidRDefault="0058300E" w:rsidP="0058300E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27D82C3D" w14:textId="77777777" w:rsidR="0058300E" w:rsidRDefault="0058300E" w:rsidP="0058300E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2B25F701" w14:textId="77777777" w:rsidR="0058300E" w:rsidRDefault="0058300E" w:rsidP="0058300E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>
            <w:t>Akademik</w:t>
          </w:r>
          <w:proofErr w:type="spellEnd"/>
          <w:r>
            <w:t xml:space="preserve"> </w:t>
          </w:r>
          <w:proofErr w:type="spellStart"/>
          <w:r>
            <w:t>Personel</w:t>
          </w:r>
          <w:proofErr w:type="spellEnd"/>
          <w:r>
            <w:t xml:space="preserve"> </w:t>
          </w:r>
          <w:proofErr w:type="spellStart"/>
          <w:r>
            <w:t>Naklen</w:t>
          </w:r>
          <w:proofErr w:type="spellEnd"/>
          <w:r>
            <w:t xml:space="preserve"> </w:t>
          </w:r>
          <w:proofErr w:type="spellStart"/>
          <w:r>
            <w:t>Ayrılma</w:t>
          </w:r>
          <w:proofErr w:type="spellEnd"/>
          <w:r>
            <w:t xml:space="preserve"> </w:t>
          </w:r>
          <w:proofErr w:type="spellStart"/>
          <w:r>
            <w:t>İşlemleri</w:t>
          </w:r>
          <w:proofErr w:type="spellEnd"/>
          <w:r>
            <w:t xml:space="preserve"> </w:t>
          </w:r>
        </w:p>
        <w:p w14:paraId="6A81A8D8" w14:textId="77777777" w:rsidR="0058300E" w:rsidRDefault="0058300E" w:rsidP="0058300E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>
            <w:t>İş</w:t>
          </w:r>
          <w:proofErr w:type="spellEnd"/>
          <w:r>
            <w:t xml:space="preserve"> </w:t>
          </w:r>
          <w:proofErr w:type="spellStart"/>
          <w:r>
            <w:t>Akış</w:t>
          </w:r>
          <w:proofErr w:type="spellEnd"/>
          <w:r>
            <w:t xml:space="preserve"> </w:t>
          </w:r>
          <w:proofErr w:type="spellStart"/>
          <w:r>
            <w:t>Süreci</w:t>
          </w:r>
          <w:proofErr w:type="spellEnd"/>
        </w:p>
      </w:tc>
      <w:tc>
        <w:tcPr>
          <w:tcW w:w="1667" w:type="dxa"/>
        </w:tcPr>
        <w:p w14:paraId="0B374B40" w14:textId="77777777" w:rsidR="0058300E" w:rsidRDefault="0058300E" w:rsidP="0058300E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634E957D" w14:textId="756CBC11" w:rsidR="0058300E" w:rsidRDefault="0058300E" w:rsidP="0058300E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2"/>
              <w:sz w:val="20"/>
            </w:rPr>
            <w:t>KYS-İA-</w:t>
          </w:r>
          <w:r>
            <w:rPr>
              <w:spacing w:val="-5"/>
              <w:sz w:val="20"/>
            </w:rPr>
            <w:t>160</w:t>
          </w:r>
        </w:p>
      </w:tc>
    </w:tr>
    <w:tr w:rsidR="0058300E" w14:paraId="6FC173A8" w14:textId="77777777" w:rsidTr="00A26691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4F21F2BF" w14:textId="77777777" w:rsidR="0058300E" w:rsidRDefault="0058300E" w:rsidP="0058300E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646A6C11" w14:textId="77777777" w:rsidR="0058300E" w:rsidRDefault="0058300E" w:rsidP="0058300E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61C0AA7B" w14:textId="77777777" w:rsidR="0058300E" w:rsidRDefault="0058300E" w:rsidP="0058300E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37591683" w14:textId="6FC4C969" w:rsidR="0058300E" w:rsidRDefault="0058300E" w:rsidP="0058300E">
          <w:pPr>
            <w:pStyle w:val="TableParagraph"/>
            <w:spacing w:line="225" w:lineRule="exact"/>
            <w:rPr>
              <w:sz w:val="20"/>
            </w:rPr>
          </w:pPr>
          <w:r>
            <w:rPr>
              <w:spacing w:val="-2"/>
              <w:sz w:val="20"/>
            </w:rPr>
            <w:t>05.07.2021</w:t>
          </w:r>
        </w:p>
      </w:tc>
    </w:tr>
    <w:tr w:rsidR="0058300E" w14:paraId="0A3DA216" w14:textId="77777777" w:rsidTr="00A26691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6B7EEC97" w14:textId="77777777" w:rsidR="0058300E" w:rsidRDefault="0058300E" w:rsidP="0058300E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7F4740BB" w14:textId="77777777" w:rsidR="0058300E" w:rsidRDefault="0058300E" w:rsidP="0058300E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6B8B4B14" w14:textId="77777777" w:rsidR="0058300E" w:rsidRDefault="0058300E" w:rsidP="0058300E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59CC35ED" w14:textId="4D9D0C23" w:rsidR="0058300E" w:rsidRDefault="00262884" w:rsidP="00262884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10"/>
              <w:sz w:val="20"/>
            </w:rPr>
            <w:t>19.12.2024</w:t>
          </w:r>
        </w:p>
      </w:tc>
    </w:tr>
    <w:tr w:rsidR="0058300E" w14:paraId="5F4DBD4D" w14:textId="77777777" w:rsidTr="00A26691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797FE96D" w14:textId="77777777" w:rsidR="0058300E" w:rsidRDefault="0058300E" w:rsidP="0058300E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3B2AE6B8" w14:textId="77777777" w:rsidR="0058300E" w:rsidRDefault="0058300E" w:rsidP="0058300E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77E1FEE0" w14:textId="77777777" w:rsidR="0058300E" w:rsidRDefault="0058300E" w:rsidP="0058300E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33FBD601" w14:textId="3DA4D284" w:rsidR="0058300E" w:rsidRDefault="00262884" w:rsidP="0058300E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5"/>
              <w:sz w:val="20"/>
            </w:rPr>
            <w:t>01</w:t>
          </w:r>
        </w:p>
      </w:tc>
    </w:tr>
    <w:tr w:rsidR="0058300E" w14:paraId="46901858" w14:textId="77777777" w:rsidTr="00A26691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4464241D" w14:textId="77777777" w:rsidR="0058300E" w:rsidRDefault="0058300E" w:rsidP="0058300E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50CA5103" w14:textId="77777777" w:rsidR="0058300E" w:rsidRDefault="0058300E" w:rsidP="0058300E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7C92D02E" w14:textId="77777777" w:rsidR="0058300E" w:rsidRDefault="0058300E" w:rsidP="0058300E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27496ABA" w14:textId="77777777" w:rsidR="0058300E" w:rsidRDefault="0058300E" w:rsidP="0058300E">
          <w:pPr>
            <w:pStyle w:val="TableParagraph"/>
            <w:spacing w:line="225" w:lineRule="exact"/>
            <w:rPr>
              <w:sz w:val="20"/>
            </w:rPr>
          </w:pPr>
          <w:r>
            <w:rPr>
              <w:spacing w:val="-5"/>
              <w:sz w:val="20"/>
            </w:rPr>
            <w:t>1/1</w:t>
          </w:r>
        </w:p>
      </w:tc>
    </w:tr>
  </w:tbl>
  <w:p w14:paraId="3FC179EA" w14:textId="77777777" w:rsidR="0058300E" w:rsidRDefault="0058300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B282C"/>
    <w:rsid w:val="00114CB8"/>
    <w:rsid w:val="00241026"/>
    <w:rsid w:val="00246D7C"/>
    <w:rsid w:val="00262884"/>
    <w:rsid w:val="002A62FD"/>
    <w:rsid w:val="0038161B"/>
    <w:rsid w:val="003963CA"/>
    <w:rsid w:val="003C58B5"/>
    <w:rsid w:val="0043201B"/>
    <w:rsid w:val="0058300E"/>
    <w:rsid w:val="00606F1B"/>
    <w:rsid w:val="00691DB5"/>
    <w:rsid w:val="006A2FCC"/>
    <w:rsid w:val="006B4840"/>
    <w:rsid w:val="006D2E26"/>
    <w:rsid w:val="007B610A"/>
    <w:rsid w:val="007F76EA"/>
    <w:rsid w:val="008C2D15"/>
    <w:rsid w:val="008E2190"/>
    <w:rsid w:val="008F54E7"/>
    <w:rsid w:val="00975AA1"/>
    <w:rsid w:val="00982AB9"/>
    <w:rsid w:val="00B15BC2"/>
    <w:rsid w:val="00B34D0A"/>
    <w:rsid w:val="00B62E9F"/>
    <w:rsid w:val="00BC2B9E"/>
    <w:rsid w:val="00CD141C"/>
    <w:rsid w:val="00D00448"/>
    <w:rsid w:val="00D562AF"/>
    <w:rsid w:val="00DF055C"/>
    <w:rsid w:val="00E10A40"/>
    <w:rsid w:val="00E643A9"/>
    <w:rsid w:val="00F12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583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8300E"/>
  </w:style>
  <w:style w:type="paragraph" w:styleId="AltBilgi">
    <w:name w:val="footer"/>
    <w:basedOn w:val="Normal"/>
    <w:link w:val="AltBilgiChar"/>
    <w:uiPriority w:val="99"/>
    <w:unhideWhenUsed/>
    <w:rsid w:val="005830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83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Akademik Personel Naklen Ayrılma İşlemleri</a:t>
          </a:r>
          <a:endParaRPr lang="tr-TR" sz="900"/>
        </a:p>
        <a:p>
          <a:r>
            <a:rPr lang="tr-TR" sz="900" b="1"/>
            <a:t>İş Akış Süreci</a:t>
          </a:r>
          <a:endParaRPr lang="tr-TR" sz="900"/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İllgili kurumdan gelen nakil talep yazısı Rektör onayına sunulur. </a:t>
          </a:r>
          <a:endParaRPr lang="tr-TR" sz="900"/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Nakil talebinin uygun görülmemesi durumunda ilgili kuruma bildirim yapılır. Uygun görülmesi durumunda muvafakat yazısı ve sicil özeti ilgili kuruma atama yapılmak üzere gönderilir. </a:t>
          </a:r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79BD1299-A7FD-48B9-AC12-4F2BBC239A43}">
      <dgm:prSet custT="1"/>
      <dgm:spPr/>
      <dgm:t>
        <a:bodyPr/>
        <a:lstStyle/>
        <a:p>
          <a:pPr algn="ctr"/>
          <a:r>
            <a:rPr lang="tr-TR" sz="900" b="1"/>
            <a:t>İlgili  kurumdan gelen atama kararnamesi personelin birimine gönderilir ve ayrılış işlemleri gerçekleştirilir.</a:t>
          </a:r>
          <a:endParaRPr lang="tr-TR" sz="900"/>
        </a:p>
      </dgm:t>
    </dgm:pt>
    <dgm:pt modelId="{C5F466A5-CF98-47C0-B0BC-20B4F7C67B17}" type="parTrans" cxnId="{1224CE18-C25E-425B-ABB5-1474E42E3DB1}">
      <dgm:prSet/>
      <dgm:spPr/>
      <dgm:t>
        <a:bodyPr/>
        <a:lstStyle/>
        <a:p>
          <a:endParaRPr lang="tr-TR"/>
        </a:p>
      </dgm:t>
    </dgm:pt>
    <dgm:pt modelId="{861DC08D-F00D-475E-A551-87BFD13B6D0F}" type="sibTrans" cxnId="{1224CE18-C25E-425B-ABB5-1474E42E3DB1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 b="1"/>
            <a:t>Görevden ayrılan kişi ÜBYS, YÖKSİS ve HİTAP’tan düşülür. </a:t>
          </a:r>
          <a:endParaRPr lang="tr-TR" sz="900"/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B7B0567C-B62A-4679-B33B-3B1D84480E7F}">
      <dgm:prSet custT="1"/>
      <dgm:spPr/>
      <dgm:t>
        <a:bodyPr/>
        <a:lstStyle/>
        <a:p>
          <a:pPr algn="ctr"/>
          <a:r>
            <a:rPr lang="tr-TR" sz="900" b="1"/>
            <a:t>Dizi pusulası ile birlikte özlük dosyası ilgili kuruma gönderilir.</a:t>
          </a:r>
          <a:endParaRPr lang="tr-TR" sz="900"/>
        </a:p>
      </dgm:t>
    </dgm:pt>
    <dgm:pt modelId="{3748CAF7-324B-4174-BD00-CF9FB304AB00}" type="parTrans" cxnId="{2C1D4C9A-BCCA-47CD-9B5A-A44C61D3D0CE}">
      <dgm:prSet/>
      <dgm:spPr/>
      <dgm:t>
        <a:bodyPr/>
        <a:lstStyle/>
        <a:p>
          <a:endParaRPr lang="tr-TR"/>
        </a:p>
      </dgm:t>
    </dgm:pt>
    <dgm:pt modelId="{CE0AF832-F9BB-45E5-B821-47262468F420}" type="sibTrans" cxnId="{2C1D4C9A-BCCA-47CD-9B5A-A44C61D3D0CE}">
      <dgm:prSet/>
      <dgm:spPr/>
      <dgm:t>
        <a:bodyPr/>
        <a:lstStyle/>
        <a:p>
          <a:endParaRPr lang="tr-TR"/>
        </a:p>
      </dgm:t>
    </dgm:pt>
    <dgm:pt modelId="{4C73CEE8-7BE3-460E-A965-2ED09D26FB38}">
      <dgm:prSet custT="1"/>
      <dgm:spPr/>
      <dgm:t>
        <a:bodyPr/>
        <a:lstStyle/>
        <a:p>
          <a:r>
            <a:rPr lang="tr-TR" sz="900" b="1"/>
            <a:t>Akademik Personel Naklen Ayrılma İşlemleri İş Akış Süreci Sonlandırılır.</a:t>
          </a:r>
          <a:endParaRPr lang="tr-TR" sz="900"/>
        </a:p>
      </dgm:t>
    </dgm:pt>
    <dgm:pt modelId="{D257C84C-97F0-43B2-9129-65D15F9DA444}" type="parTrans" cxnId="{FB57477B-67F6-4673-B8C0-8CF78D7BB4AC}">
      <dgm:prSet/>
      <dgm:spPr/>
      <dgm:t>
        <a:bodyPr/>
        <a:lstStyle/>
        <a:p>
          <a:endParaRPr lang="tr-TR"/>
        </a:p>
      </dgm:t>
    </dgm:pt>
    <dgm:pt modelId="{2B39802F-F2CE-4321-9FF1-6F0E6CD6FA14}" type="sibTrans" cxnId="{FB57477B-67F6-4673-B8C0-8CF78D7BB4AC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</dgm:pt>
    <dgm:pt modelId="{542A5C37-64DB-4630-9BB4-B98A7730A4ED}" type="pres">
      <dgm:prSet presAssocID="{A9754F0F-78D6-48FB-8156-B31BAFB7E5EB}" presName="node" presStyleLbl="node1" presStyleIdx="0" presStyleCnt="7" custScaleX="723934" custScaleY="51659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6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6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7" custScaleX="723934" custScaleY="67277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6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6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2" presStyleCnt="7" custScaleX="723934" custScaleY="85248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2" presStyleCnt="6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2" presStyleCnt="6"/>
      <dgm:spPr/>
      <dgm:t>
        <a:bodyPr/>
        <a:lstStyle/>
        <a:p>
          <a:endParaRPr lang="tr-TR"/>
        </a:p>
      </dgm:t>
    </dgm:pt>
    <dgm:pt modelId="{63B372E2-55DD-44EB-A24D-4BD127EBE07E}" type="pres">
      <dgm:prSet presAssocID="{79BD1299-A7FD-48B9-AC12-4F2BBC239A43}" presName="node" presStyleLbl="node1" presStyleIdx="3" presStyleCnt="7" custScaleX="723934" custScaleY="8328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718F96A6-7F26-4459-B563-2CE0D8E74FCE}" type="pres">
      <dgm:prSet presAssocID="{861DC08D-F00D-475E-A551-87BFD13B6D0F}" presName="sibTrans" presStyleLbl="sibTrans2D1" presStyleIdx="3" presStyleCnt="6" custScaleX="154250" custScaleY="385631"/>
      <dgm:spPr/>
      <dgm:t>
        <a:bodyPr/>
        <a:lstStyle/>
        <a:p>
          <a:endParaRPr lang="tr-TR"/>
        </a:p>
      </dgm:t>
    </dgm:pt>
    <dgm:pt modelId="{ECB2CC72-BF7F-4A6F-9580-9177B050B65A}" type="pres">
      <dgm:prSet presAssocID="{861DC08D-F00D-475E-A551-87BFD13B6D0F}" presName="connectorText" presStyleLbl="sibTrans2D1" presStyleIdx="3" presStyleCnt="6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4" presStyleCnt="7" custScaleX="723934" custScaleY="6673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5262B6A-CACA-486A-B46D-D5D3CBA089F1}" type="pres">
      <dgm:prSet presAssocID="{79578A81-CB55-44FE-8872-DAB0020B7422}" presName="sibTrans" presStyleLbl="sibTrans2D1" presStyleIdx="4" presStyleCnt="6" custScaleX="154250" custScaleY="385631"/>
      <dgm:spPr/>
      <dgm:t>
        <a:bodyPr/>
        <a:lstStyle/>
        <a:p>
          <a:endParaRPr lang="tr-TR"/>
        </a:p>
      </dgm:t>
    </dgm:pt>
    <dgm:pt modelId="{AD9018F1-A247-47F2-A7C8-74CF127372BA}" type="pres">
      <dgm:prSet presAssocID="{79578A81-CB55-44FE-8872-DAB0020B7422}" presName="connectorText" presStyleLbl="sibTrans2D1" presStyleIdx="4" presStyleCnt="6"/>
      <dgm:spPr/>
      <dgm:t>
        <a:bodyPr/>
        <a:lstStyle/>
        <a:p>
          <a:endParaRPr lang="tr-TR"/>
        </a:p>
      </dgm:t>
    </dgm:pt>
    <dgm:pt modelId="{6564DC2B-AD4C-4DD4-95C9-399DAEEF9CDA}" type="pres">
      <dgm:prSet presAssocID="{B7B0567C-B62A-4679-B33B-3B1D84480E7F}" presName="node" presStyleLbl="node1" presStyleIdx="5" presStyleCnt="7" custScaleX="723934" custScaleY="60929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8AA3009-10E9-4D3E-80EC-96CF6626AF49}" type="pres">
      <dgm:prSet presAssocID="{CE0AF832-F9BB-45E5-B821-47262468F420}" presName="sibTrans" presStyleLbl="sibTrans2D1" presStyleIdx="5" presStyleCnt="6" custScaleX="154250" custScaleY="385631"/>
      <dgm:spPr/>
      <dgm:t>
        <a:bodyPr/>
        <a:lstStyle/>
        <a:p>
          <a:endParaRPr lang="tr-TR"/>
        </a:p>
      </dgm:t>
    </dgm:pt>
    <dgm:pt modelId="{9964C138-7EDD-4ED1-BC34-EBAC671D987E}" type="pres">
      <dgm:prSet presAssocID="{CE0AF832-F9BB-45E5-B821-47262468F420}" presName="connectorText" presStyleLbl="sibTrans2D1" presStyleIdx="5" presStyleCnt="6"/>
      <dgm:spPr/>
      <dgm:t>
        <a:bodyPr/>
        <a:lstStyle/>
        <a:p>
          <a:endParaRPr lang="tr-TR"/>
        </a:p>
      </dgm:t>
    </dgm:pt>
    <dgm:pt modelId="{2C7EF102-0BEB-463C-BA1B-C0EC1DE06BE6}" type="pres">
      <dgm:prSet presAssocID="{4C73CEE8-7BE3-460E-A965-2ED09D26FB38}" presName="node" presStyleLbl="node1" presStyleIdx="6" presStyleCnt="7" custScaleX="723934" custScaleY="5637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86DF8CB3-7AB7-401A-B5DC-7E4D8047BCF7}" type="presOf" srcId="{79BD1299-A7FD-48B9-AC12-4F2BBC239A43}" destId="{63B372E2-55DD-44EB-A24D-4BD127EBE07E}" srcOrd="0" destOrd="0" presId="urn:microsoft.com/office/officeart/2005/8/layout/process2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82CE0134-51E5-4F0C-AABB-0F5CE1179F3C}" srcId="{8E28F875-626C-4E40-9FCF-7B923E3B39D7}" destId="{C9C18956-51F1-4FD1-89AB-5052971464E2}" srcOrd="2" destOrd="0" parTransId="{5F449422-E783-415C-8955-4EC7F3C42C56}" sibTransId="{F3BC37B5-F480-49C0-9335-3685E9656A46}"/>
    <dgm:cxn modelId="{2F2B1299-4FDD-4F5D-8E92-0AF440679574}" type="presOf" srcId="{CE0AF832-F9BB-45E5-B821-47262468F420}" destId="{08AA3009-10E9-4D3E-80EC-96CF6626AF49}" srcOrd="0" destOrd="0" presId="urn:microsoft.com/office/officeart/2005/8/layout/process2"/>
    <dgm:cxn modelId="{1224CE18-C25E-425B-ABB5-1474E42E3DB1}" srcId="{8E28F875-626C-4E40-9FCF-7B923E3B39D7}" destId="{79BD1299-A7FD-48B9-AC12-4F2BBC239A43}" srcOrd="3" destOrd="0" parTransId="{C5F466A5-CF98-47C0-B0BC-20B4F7C67B17}" sibTransId="{861DC08D-F00D-475E-A551-87BFD13B6D0F}"/>
    <dgm:cxn modelId="{2C1D4C9A-BCCA-47CD-9B5A-A44C61D3D0CE}" srcId="{8E28F875-626C-4E40-9FCF-7B923E3B39D7}" destId="{B7B0567C-B62A-4679-B33B-3B1D84480E7F}" srcOrd="5" destOrd="0" parTransId="{3748CAF7-324B-4174-BD00-CF9FB304AB00}" sibTransId="{CE0AF832-F9BB-45E5-B821-47262468F420}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0A2C7070-C20E-4085-BFDE-624E0BC6B8AA}" srcId="{8E28F875-626C-4E40-9FCF-7B923E3B39D7}" destId="{B7DA3235-2814-467B-8C15-07D2457E0883}" srcOrd="4" destOrd="0" parTransId="{B9D8238D-9A8F-4498-A648-9335B80D2ED2}" sibTransId="{79578A81-CB55-44FE-8872-DAB0020B7422}"/>
    <dgm:cxn modelId="{8EF236B3-07E7-4D24-9760-490C24E0580C}" type="presOf" srcId="{4C73CEE8-7BE3-460E-A965-2ED09D26FB38}" destId="{2C7EF102-0BEB-463C-BA1B-C0EC1DE06BE6}" srcOrd="0" destOrd="0" presId="urn:microsoft.com/office/officeart/2005/8/layout/process2"/>
    <dgm:cxn modelId="{FB57477B-67F6-4673-B8C0-8CF78D7BB4AC}" srcId="{8E28F875-626C-4E40-9FCF-7B923E3B39D7}" destId="{4C73CEE8-7BE3-460E-A965-2ED09D26FB38}" srcOrd="6" destOrd="0" parTransId="{D257C84C-97F0-43B2-9129-65D15F9DA444}" sibTransId="{2B39802F-F2CE-4321-9FF1-6F0E6CD6FA14}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1EF570CA-5B4F-4964-8241-8F9E9882B8FD}" type="presOf" srcId="{79578A81-CB55-44FE-8872-DAB0020B7422}" destId="{55262B6A-CACA-486A-B46D-D5D3CBA089F1}" srcOrd="0" destOrd="0" presId="urn:microsoft.com/office/officeart/2005/8/layout/process2"/>
    <dgm:cxn modelId="{76B23F24-B5C1-4349-876C-243C55C7BB9B}" type="presOf" srcId="{861DC08D-F00D-475E-A551-87BFD13B6D0F}" destId="{ECB2CC72-BF7F-4A6F-9580-9177B050B65A}" srcOrd="1" destOrd="0" presId="urn:microsoft.com/office/officeart/2005/8/layout/process2"/>
    <dgm:cxn modelId="{579B39F6-D801-4154-9119-D56C68A8E9FD}" type="presOf" srcId="{CE0AF832-F9BB-45E5-B821-47262468F420}" destId="{9964C138-7EDD-4ED1-BC34-EBAC671D987E}" srcOrd="1" destOrd="0" presId="urn:microsoft.com/office/officeart/2005/8/layout/process2"/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E7E82F80-A318-4052-9550-9D609894AFCE}" type="presOf" srcId="{B7B0567C-B62A-4679-B33B-3B1D84480E7F}" destId="{6564DC2B-AD4C-4DD4-95C9-399DAEEF9CDA}" srcOrd="0" destOrd="0" presId="urn:microsoft.com/office/officeart/2005/8/layout/process2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2F9992B4-4973-4B4C-8421-0B772A49E913}" type="presOf" srcId="{861DC08D-F00D-475E-A551-87BFD13B6D0F}" destId="{718F96A6-7F26-4459-B563-2CE0D8E74FCE}" srcOrd="0" destOrd="0" presId="urn:microsoft.com/office/officeart/2005/8/layout/process2"/>
    <dgm:cxn modelId="{DAA96F23-4D80-4045-A65C-8A125AAF6D71}" type="presOf" srcId="{79578A81-CB55-44FE-8872-DAB0020B7422}" destId="{AD9018F1-A247-47F2-A7C8-74CF127372BA}" srcOrd="1" destOrd="0" presId="urn:microsoft.com/office/officeart/2005/8/layout/process2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4" destOrd="0" presId="urn:microsoft.com/office/officeart/2005/8/layout/process2"/>
    <dgm:cxn modelId="{AF366A3A-97FD-4731-AEDF-A525E7239E03}" type="presParOf" srcId="{94FD426F-6204-49B0-A651-5FDEA5304E92}" destId="{AAE3C093-7718-4697-9944-E089C448037A}" srcOrd="5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18B08C5B-8DDE-41C5-9DC5-42D3C48B15A1}" type="presParOf" srcId="{94FD426F-6204-49B0-A651-5FDEA5304E92}" destId="{63B372E2-55DD-44EB-A24D-4BD127EBE07E}" srcOrd="6" destOrd="0" presId="urn:microsoft.com/office/officeart/2005/8/layout/process2"/>
    <dgm:cxn modelId="{E0EB03BA-4C7C-446A-A8FB-AAD8FDAF175C}" type="presParOf" srcId="{94FD426F-6204-49B0-A651-5FDEA5304E92}" destId="{718F96A6-7F26-4459-B563-2CE0D8E74FCE}" srcOrd="7" destOrd="0" presId="urn:microsoft.com/office/officeart/2005/8/layout/process2"/>
    <dgm:cxn modelId="{D904E575-273D-485E-A405-9383F17DD748}" type="presParOf" srcId="{718F96A6-7F26-4459-B563-2CE0D8E74FCE}" destId="{ECB2CC72-BF7F-4A6F-9580-9177B050B65A}" srcOrd="0" destOrd="0" presId="urn:microsoft.com/office/officeart/2005/8/layout/process2"/>
    <dgm:cxn modelId="{03622948-46A9-4480-821F-C0D4C1B151AE}" type="presParOf" srcId="{94FD426F-6204-49B0-A651-5FDEA5304E92}" destId="{8423B299-29E0-499A-8B9A-CB5AC7403114}" srcOrd="8" destOrd="0" presId="urn:microsoft.com/office/officeart/2005/8/layout/process2"/>
    <dgm:cxn modelId="{2300D842-BB56-404F-B784-E5E48C2C893C}" type="presParOf" srcId="{94FD426F-6204-49B0-A651-5FDEA5304E92}" destId="{55262B6A-CACA-486A-B46D-D5D3CBA089F1}" srcOrd="9" destOrd="0" presId="urn:microsoft.com/office/officeart/2005/8/layout/process2"/>
    <dgm:cxn modelId="{F9773DAA-DD46-41ED-95AD-4E12E6C9432B}" type="presParOf" srcId="{55262B6A-CACA-486A-B46D-D5D3CBA089F1}" destId="{AD9018F1-A247-47F2-A7C8-74CF127372BA}" srcOrd="0" destOrd="0" presId="urn:microsoft.com/office/officeart/2005/8/layout/process2"/>
    <dgm:cxn modelId="{6A48DEC6-E4D8-4A97-8C70-5393949706B9}" type="presParOf" srcId="{94FD426F-6204-49B0-A651-5FDEA5304E92}" destId="{6564DC2B-AD4C-4DD4-95C9-399DAEEF9CDA}" srcOrd="10" destOrd="0" presId="urn:microsoft.com/office/officeart/2005/8/layout/process2"/>
    <dgm:cxn modelId="{A939096A-EA0B-4C31-8206-CAE7F3E874B5}" type="presParOf" srcId="{94FD426F-6204-49B0-A651-5FDEA5304E92}" destId="{08AA3009-10E9-4D3E-80EC-96CF6626AF49}" srcOrd="11" destOrd="0" presId="urn:microsoft.com/office/officeart/2005/8/layout/process2"/>
    <dgm:cxn modelId="{C921145E-CEC6-4287-8C06-1346BE9BE0E3}" type="presParOf" srcId="{08AA3009-10E9-4D3E-80EC-96CF6626AF49}" destId="{9964C138-7EDD-4ED1-BC34-EBAC671D987E}" srcOrd="0" destOrd="0" presId="urn:microsoft.com/office/officeart/2005/8/layout/process2"/>
    <dgm:cxn modelId="{26CC309E-C4D2-4601-8127-78B665CB927D}" type="presParOf" srcId="{94FD426F-6204-49B0-A651-5FDEA5304E92}" destId="{2C7EF102-0BEB-463C-BA1B-C0EC1DE06BE6}" srcOrd="12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0" y="5932"/>
          <a:ext cx="3808095" cy="460753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Akademik Personel Naklen Ayrılma İşlemleri</a:t>
          </a:r>
          <a:endParaRPr lang="tr-TR" sz="900" kern="1200"/>
        </a:p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İş Akış Süreci</a:t>
          </a:r>
          <a:endParaRPr lang="tr-TR" sz="900" kern="1200"/>
        </a:p>
      </dsp:txBody>
      <dsp:txXfrm>
        <a:off x="13495" y="19427"/>
        <a:ext cx="3781105" cy="433763"/>
      </dsp:txXfrm>
    </dsp:sp>
    <dsp:sp modelId="{DE9A427B-15EF-4F93-A362-FDCAEE0AF53D}">
      <dsp:nvSpPr>
        <dsp:cNvPr id="0" name=""/>
        <dsp:cNvSpPr/>
      </dsp:nvSpPr>
      <dsp:spPr>
        <a:xfrm rot="5400000">
          <a:off x="1646086" y="-84210"/>
          <a:ext cx="515922" cy="154774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500" kern="1200"/>
        </a:p>
      </dsp:txBody>
      <dsp:txXfrm rot="-5400000">
        <a:off x="1439723" y="431703"/>
        <a:ext cx="928649" cy="361145"/>
      </dsp:txXfrm>
    </dsp:sp>
    <dsp:sp modelId="{862EEFF5-508E-4BDA-9F5A-80DDAC32490D}">
      <dsp:nvSpPr>
        <dsp:cNvPr id="0" name=""/>
        <dsp:cNvSpPr/>
      </dsp:nvSpPr>
      <dsp:spPr>
        <a:xfrm>
          <a:off x="0" y="912641"/>
          <a:ext cx="3808095" cy="600052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58214"/>
            <a:satOff val="-1043"/>
            <a:lumOff val="443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İllgili kurumdan gelen nakil talep yazısı Rektör onayına sunulur. </a:t>
          </a:r>
          <a:endParaRPr lang="tr-TR" sz="900" kern="1200"/>
        </a:p>
      </dsp:txBody>
      <dsp:txXfrm>
        <a:off x="17575" y="930216"/>
        <a:ext cx="3772945" cy="564902"/>
      </dsp:txXfrm>
    </dsp:sp>
    <dsp:sp modelId="{4183CDEE-6DF7-424C-9D65-550C68DB9FFF}">
      <dsp:nvSpPr>
        <dsp:cNvPr id="0" name=""/>
        <dsp:cNvSpPr/>
      </dsp:nvSpPr>
      <dsp:spPr>
        <a:xfrm rot="5400000">
          <a:off x="1646089" y="961798"/>
          <a:ext cx="515915" cy="1547747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69845"/>
            <a:satOff val="-1196"/>
            <a:lumOff val="479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500" kern="1200"/>
        </a:p>
      </dsp:txBody>
      <dsp:txXfrm rot="-5400000">
        <a:off x="1439722" y="1477714"/>
        <a:ext cx="928649" cy="361141"/>
      </dsp:txXfrm>
    </dsp:sp>
    <dsp:sp modelId="{5AFC2BC9-25E7-40F0-AA48-AE52A2EACFAD}">
      <dsp:nvSpPr>
        <dsp:cNvPr id="0" name=""/>
        <dsp:cNvSpPr/>
      </dsp:nvSpPr>
      <dsp:spPr>
        <a:xfrm>
          <a:off x="0" y="1958650"/>
          <a:ext cx="3808095" cy="760338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16428"/>
            <a:satOff val="-2085"/>
            <a:lumOff val="886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Nakil talebinin uygun görülmemesi durumunda ilgili kuruma bildirim yapılır. Uygun görülmesi durumunda muvafakat yazısı ve sicil özeti ilgili kuruma atama yapılmak üzere gönderilir. </a:t>
          </a:r>
        </a:p>
      </dsp:txBody>
      <dsp:txXfrm>
        <a:off x="22270" y="1980920"/>
        <a:ext cx="3763555" cy="715798"/>
      </dsp:txXfrm>
    </dsp:sp>
    <dsp:sp modelId="{AAE3C093-7718-4697-9944-E089C448037A}">
      <dsp:nvSpPr>
        <dsp:cNvPr id="0" name=""/>
        <dsp:cNvSpPr/>
      </dsp:nvSpPr>
      <dsp:spPr>
        <a:xfrm rot="5400000">
          <a:off x="1646089" y="2168081"/>
          <a:ext cx="515915" cy="154777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39690"/>
            <a:satOff val="-2392"/>
            <a:lumOff val="958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500" kern="1200"/>
        </a:p>
      </dsp:txBody>
      <dsp:txXfrm rot="-5400000">
        <a:off x="1439715" y="2684009"/>
        <a:ext cx="928663" cy="361141"/>
      </dsp:txXfrm>
    </dsp:sp>
    <dsp:sp modelId="{63B372E2-55DD-44EB-A24D-4BD127EBE07E}">
      <dsp:nvSpPr>
        <dsp:cNvPr id="0" name=""/>
        <dsp:cNvSpPr/>
      </dsp:nvSpPr>
      <dsp:spPr>
        <a:xfrm>
          <a:off x="0" y="3164945"/>
          <a:ext cx="3808095" cy="742802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74641"/>
            <a:satOff val="-3128"/>
            <a:lumOff val="1329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İlgili  kurumdan gelen atama kararnamesi personelin birimine gönderilir ve ayrılış işlemleri gerçekleştirilir.</a:t>
          </a:r>
          <a:endParaRPr lang="tr-TR" sz="900" kern="1200"/>
        </a:p>
      </dsp:txBody>
      <dsp:txXfrm>
        <a:off x="21756" y="3186701"/>
        <a:ext cx="3764583" cy="699290"/>
      </dsp:txXfrm>
    </dsp:sp>
    <dsp:sp modelId="{718F96A6-7F26-4459-B563-2CE0D8E74FCE}">
      <dsp:nvSpPr>
        <dsp:cNvPr id="0" name=""/>
        <dsp:cNvSpPr/>
      </dsp:nvSpPr>
      <dsp:spPr>
        <a:xfrm rot="5400000">
          <a:off x="1646089" y="3356840"/>
          <a:ext cx="515915" cy="154777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09535"/>
            <a:satOff val="-3589"/>
            <a:lumOff val="1437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500" kern="1200"/>
        </a:p>
      </dsp:txBody>
      <dsp:txXfrm rot="-5400000">
        <a:off x="1439715" y="3872768"/>
        <a:ext cx="928663" cy="361141"/>
      </dsp:txXfrm>
    </dsp:sp>
    <dsp:sp modelId="{8423B299-29E0-499A-8B9A-CB5AC7403114}">
      <dsp:nvSpPr>
        <dsp:cNvPr id="0" name=""/>
        <dsp:cNvSpPr/>
      </dsp:nvSpPr>
      <dsp:spPr>
        <a:xfrm>
          <a:off x="0" y="4353704"/>
          <a:ext cx="3808095" cy="595209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32855"/>
            <a:satOff val="-4171"/>
            <a:lumOff val="1772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Görevden ayrılan kişi ÜBYS, YÖKSİS ve HİTAP’tan düşülür. </a:t>
          </a:r>
          <a:endParaRPr lang="tr-TR" sz="900" kern="1200"/>
        </a:p>
      </dsp:txBody>
      <dsp:txXfrm>
        <a:off x="17433" y="4371137"/>
        <a:ext cx="3773229" cy="560343"/>
      </dsp:txXfrm>
    </dsp:sp>
    <dsp:sp modelId="{55262B6A-CACA-486A-B46D-D5D3CBA089F1}">
      <dsp:nvSpPr>
        <dsp:cNvPr id="0" name=""/>
        <dsp:cNvSpPr/>
      </dsp:nvSpPr>
      <dsp:spPr>
        <a:xfrm rot="5400000">
          <a:off x="1646089" y="4398006"/>
          <a:ext cx="515915" cy="154777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79380"/>
            <a:satOff val="-4785"/>
            <a:lumOff val="1916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500" kern="1200"/>
        </a:p>
      </dsp:txBody>
      <dsp:txXfrm rot="-5400000">
        <a:off x="1439715" y="4913934"/>
        <a:ext cx="928663" cy="361141"/>
      </dsp:txXfrm>
    </dsp:sp>
    <dsp:sp modelId="{6564DC2B-AD4C-4DD4-95C9-399DAEEF9CDA}">
      <dsp:nvSpPr>
        <dsp:cNvPr id="0" name=""/>
        <dsp:cNvSpPr/>
      </dsp:nvSpPr>
      <dsp:spPr>
        <a:xfrm>
          <a:off x="0" y="5394870"/>
          <a:ext cx="3808095" cy="543433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91069"/>
            <a:satOff val="-5213"/>
            <a:lumOff val="2215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Dizi pusulası ile birlikte özlük dosyası ilgili kuruma gönderilir.</a:t>
          </a:r>
          <a:endParaRPr lang="tr-TR" sz="900" kern="1200"/>
        </a:p>
      </dsp:txBody>
      <dsp:txXfrm>
        <a:off x="15917" y="5410787"/>
        <a:ext cx="3776261" cy="511599"/>
      </dsp:txXfrm>
    </dsp:sp>
    <dsp:sp modelId="{08AA3009-10E9-4D3E-80EC-96CF6626AF49}">
      <dsp:nvSpPr>
        <dsp:cNvPr id="0" name=""/>
        <dsp:cNvSpPr/>
      </dsp:nvSpPr>
      <dsp:spPr>
        <a:xfrm rot="5400000">
          <a:off x="1646089" y="5387396"/>
          <a:ext cx="515915" cy="1547771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1111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500" kern="1200"/>
        </a:p>
      </dsp:txBody>
      <dsp:txXfrm rot="-5400000">
        <a:off x="1439715" y="5903324"/>
        <a:ext cx="928663" cy="361141"/>
      </dsp:txXfrm>
    </dsp:sp>
    <dsp:sp modelId="{2C7EF102-0BEB-463C-BA1B-C0EC1DE06BE6}">
      <dsp:nvSpPr>
        <dsp:cNvPr id="0" name=""/>
        <dsp:cNvSpPr/>
      </dsp:nvSpPr>
      <dsp:spPr>
        <a:xfrm>
          <a:off x="0" y="6384260"/>
          <a:ext cx="3808095" cy="502780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Akademik Personel Naklen Ayrılma İşlemleri İş Akış Süreci Sonlandırılır.</a:t>
          </a:r>
          <a:endParaRPr lang="tr-TR" sz="900" kern="1200"/>
        </a:p>
      </dsp:txBody>
      <dsp:txXfrm>
        <a:off x="14726" y="6398986"/>
        <a:ext cx="3778643" cy="47332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13</cp:revision>
  <cp:lastPrinted>2024-09-02T06:20:00Z</cp:lastPrinted>
  <dcterms:created xsi:type="dcterms:W3CDTF">2024-10-31T10:25:00Z</dcterms:created>
  <dcterms:modified xsi:type="dcterms:W3CDTF">2024-12-19T13:48:00Z</dcterms:modified>
</cp:coreProperties>
</file>