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114CB8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  <w:bookmarkStart w:id="0" w:name="_GoBack"/>
        <w:bookmarkEnd w:id="0"/>
      </w:tr>
      <w:tr w:rsidR="00114CB8" w14:paraId="0781829A" w14:textId="77777777" w:rsidTr="00241026">
        <w:trPr>
          <w:trHeight w:val="11722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6DC5BE41">
                  <wp:extent cx="3808095" cy="6748817"/>
                  <wp:effectExtent l="0" t="0" r="59055" b="13970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1C1A6079" w14:textId="2C21FC1D" w:rsidR="006F5DBE" w:rsidRDefault="006F5DBE" w:rsidP="006F5DBE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Personel</w:t>
            </w:r>
          </w:p>
          <w:p w14:paraId="352D7659" w14:textId="2ED1BED3" w:rsidR="006F5DBE" w:rsidRDefault="006F5DBE" w:rsidP="006F5DBE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Daire</w:t>
            </w:r>
          </w:p>
          <w:p w14:paraId="583A6278" w14:textId="3AF3C731" w:rsidR="00982AB9" w:rsidRPr="00114CB8" w:rsidRDefault="006F5DBE" w:rsidP="006F5DBE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43" w:type="dxa"/>
            <w:vAlign w:val="center"/>
          </w:tcPr>
          <w:p w14:paraId="13FCE895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55F2B8E7" w14:textId="2BB54A23" w:rsidR="007D7BE1" w:rsidRDefault="007D7BE1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D7BE1">
              <w:rPr>
                <w:rFonts w:ascii="Times New Roman" w:eastAsia="Times New Roman" w:hAnsi="Times New Roman" w:cs="Times New Roman"/>
                <w:sz w:val="18"/>
                <w:szCs w:val="20"/>
              </w:rPr>
              <w:t>2547 sayılı Yüks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eköğretim Kanunu</w:t>
            </w:r>
          </w:p>
          <w:p w14:paraId="020259B7" w14:textId="3F9279C5" w:rsidR="007D7BE1" w:rsidRDefault="007D7BE1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71566197" w14:textId="19EAD4B2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60EE676F" w14:textId="05A3014B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597548A0" w14:textId="03700CAD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7CA3078F" w14:textId="77777777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4FE5F454" w14:textId="77777777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21B56628" w14:textId="6A8BAB06" w:rsidR="007D7BE1" w:rsidRDefault="007D7BE1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D7BE1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2914 sayılı Yü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kseköğretim Personel Kanun</w:t>
            </w:r>
            <w:r w:rsidR="00E44D78">
              <w:rPr>
                <w:rFonts w:ascii="Times New Roman" w:eastAsia="Times New Roman" w:hAnsi="Times New Roman" w:cs="Times New Roman"/>
                <w:sz w:val="18"/>
                <w:szCs w:val="20"/>
              </w:rPr>
              <w:t>u</w:t>
            </w:r>
          </w:p>
          <w:p w14:paraId="394EACBD" w14:textId="43DB193A" w:rsidR="007D7BE1" w:rsidRDefault="007D7BE1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47639053" w14:textId="51A49A37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32BD168F" w14:textId="1565FA6E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0444FCA5" w14:textId="659CFFA2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5307E4CF" w14:textId="77777777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64F19E2B" w14:textId="77777777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7BDCD980" w14:textId="423A0E84" w:rsidR="007D7BE1" w:rsidRDefault="007D7BE1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D7BE1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657 sayılı Devlet Memu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rları Kanunu</w:t>
            </w:r>
            <w:r w:rsidRPr="007D7BE1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</w:t>
            </w:r>
          </w:p>
          <w:p w14:paraId="6CBB8B01" w14:textId="244DBF2D" w:rsidR="007D7BE1" w:rsidRDefault="007D7BE1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55ABD5DF" w14:textId="70E1B5CF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1E08B386" w14:textId="4EDBCFC1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61BE022B" w14:textId="77777777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66253802" w14:textId="3CE29E8F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5CE9BB20" w14:textId="77777777" w:rsidR="006F5DBE" w:rsidRDefault="006F5DBE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  <w:p w14:paraId="67565814" w14:textId="4B3B89DB" w:rsidR="007D7BE1" w:rsidRDefault="007D7BE1" w:rsidP="00114CB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7D7BE1">
              <w:rPr>
                <w:rFonts w:ascii="Times New Roman" w:eastAsia="Times New Roman" w:hAnsi="Times New Roman" w:cs="Times New Roman"/>
                <w:sz w:val="18"/>
                <w:szCs w:val="20"/>
              </w:rPr>
              <w:t>Öğretim Üyeliğine Yükseltilme ve Atanma Yönetmel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iği</w:t>
            </w:r>
          </w:p>
          <w:p w14:paraId="52E071FB" w14:textId="493DFFD0" w:rsidR="00982AB9" w:rsidRDefault="00982AB9" w:rsidP="00E44D78"/>
        </w:tc>
      </w:tr>
    </w:tbl>
    <w:p w14:paraId="1846B6E1" w14:textId="77777777" w:rsidR="006B4840" w:rsidRPr="00D562AF" w:rsidRDefault="006B4840"/>
    <w:sectPr w:rsidR="006B4840" w:rsidRPr="00D562AF" w:rsidSect="006B4840">
      <w:headerReference w:type="default" r:id="rId12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13D8F" w14:textId="77777777" w:rsidR="00DD4600" w:rsidRDefault="00DD4600" w:rsidP="00E84876">
      <w:pPr>
        <w:spacing w:after="0" w:line="240" w:lineRule="auto"/>
      </w:pPr>
      <w:r>
        <w:separator/>
      </w:r>
    </w:p>
  </w:endnote>
  <w:endnote w:type="continuationSeparator" w:id="0">
    <w:p w14:paraId="1DE029A1" w14:textId="77777777" w:rsidR="00DD4600" w:rsidRDefault="00DD4600" w:rsidP="00E84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179E3" w14:textId="77777777" w:rsidR="00DD4600" w:rsidRDefault="00DD4600" w:rsidP="00E84876">
      <w:pPr>
        <w:spacing w:after="0" w:line="240" w:lineRule="auto"/>
      </w:pPr>
      <w:r>
        <w:separator/>
      </w:r>
    </w:p>
  </w:footnote>
  <w:footnote w:type="continuationSeparator" w:id="0">
    <w:p w14:paraId="7DFB06C0" w14:textId="77777777" w:rsidR="00DD4600" w:rsidRDefault="00DD4600" w:rsidP="00E84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E84876" w14:paraId="681AF21B" w14:textId="77777777" w:rsidTr="004130C7">
      <w:trPr>
        <w:trHeight w:val="260"/>
      </w:trPr>
      <w:tc>
        <w:tcPr>
          <w:tcW w:w="2077" w:type="dxa"/>
          <w:vMerge w:val="restart"/>
        </w:tcPr>
        <w:p w14:paraId="667B9143" w14:textId="77777777" w:rsidR="00E84876" w:rsidRDefault="00E84876" w:rsidP="00E84876">
          <w:pPr>
            <w:pStyle w:val="TableParagraph"/>
            <w:spacing w:before="2"/>
            <w:rPr>
              <w:sz w:val="5"/>
            </w:rPr>
          </w:pPr>
        </w:p>
        <w:p w14:paraId="2D80AAA8" w14:textId="77777777" w:rsidR="00E84876" w:rsidRDefault="00E84876" w:rsidP="00E84876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70294F46" wp14:editId="7BD32A56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3C1FB76A" w14:textId="77777777" w:rsidR="00E84876" w:rsidRDefault="00E84876" w:rsidP="00E84876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27CC22D1" w14:textId="77777777" w:rsidR="00E84876" w:rsidRDefault="00E84876" w:rsidP="00E84876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5D608670" w14:textId="77777777" w:rsidR="00E84876" w:rsidRDefault="00E84876" w:rsidP="00E84876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5B1260B6" w14:textId="77777777" w:rsidR="00E84876" w:rsidRDefault="00E84876" w:rsidP="00E84876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Akademik</w:t>
          </w:r>
          <w:proofErr w:type="spellEnd"/>
          <w:r>
            <w:t xml:space="preserve"> </w:t>
          </w:r>
          <w:proofErr w:type="spellStart"/>
          <w:r>
            <w:t>Personel</w:t>
          </w:r>
          <w:proofErr w:type="spellEnd"/>
          <w:r>
            <w:t xml:space="preserve"> </w:t>
          </w:r>
          <w:proofErr w:type="spellStart"/>
          <w:r>
            <w:t>Atama</w:t>
          </w:r>
          <w:proofErr w:type="spellEnd"/>
          <w:r>
            <w:t xml:space="preserve"> (</w:t>
          </w:r>
          <w:proofErr w:type="spellStart"/>
          <w:r>
            <w:t>Öğretim</w:t>
          </w:r>
          <w:proofErr w:type="spellEnd"/>
          <w:r>
            <w:t xml:space="preserve"> </w:t>
          </w:r>
          <w:proofErr w:type="spellStart"/>
          <w:r>
            <w:t>Üyesi</w:t>
          </w:r>
          <w:proofErr w:type="spellEnd"/>
          <w:r>
            <w:t xml:space="preserve">) </w:t>
          </w: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Akış</w:t>
          </w:r>
          <w:proofErr w:type="spellEnd"/>
          <w:r>
            <w:t xml:space="preserve"> </w:t>
          </w:r>
          <w:proofErr w:type="spellStart"/>
          <w:r>
            <w:t>Süreci</w:t>
          </w:r>
          <w:proofErr w:type="spellEnd"/>
        </w:p>
      </w:tc>
      <w:tc>
        <w:tcPr>
          <w:tcW w:w="1667" w:type="dxa"/>
        </w:tcPr>
        <w:p w14:paraId="6B1500C7" w14:textId="77777777" w:rsidR="00E84876" w:rsidRDefault="00E84876" w:rsidP="00E84876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1FCBCA41" w14:textId="7DDF52D5" w:rsidR="00E84876" w:rsidRDefault="00E84876" w:rsidP="00E84876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KYS-İA-</w:t>
          </w:r>
          <w:r>
            <w:rPr>
              <w:spacing w:val="-5"/>
              <w:sz w:val="20"/>
            </w:rPr>
            <w:t>159</w:t>
          </w:r>
        </w:p>
      </w:tc>
    </w:tr>
    <w:tr w:rsidR="00E84876" w14:paraId="457EE274" w14:textId="77777777" w:rsidTr="004130C7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6CC6F57C" w14:textId="77777777" w:rsidR="00E84876" w:rsidRDefault="00E84876" w:rsidP="00E84876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27C483AB" w14:textId="77777777" w:rsidR="00E84876" w:rsidRDefault="00E84876" w:rsidP="00E84876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38FC0712" w14:textId="77777777" w:rsidR="00E84876" w:rsidRDefault="00E84876" w:rsidP="00E84876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37A8101C" w14:textId="4EF4BEFC" w:rsidR="00E84876" w:rsidRDefault="00E84876" w:rsidP="00E84876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05.07.2021</w:t>
          </w:r>
        </w:p>
      </w:tc>
    </w:tr>
    <w:tr w:rsidR="00E84876" w14:paraId="7CC451BC" w14:textId="77777777" w:rsidTr="004130C7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2FC265A4" w14:textId="77777777" w:rsidR="00E84876" w:rsidRDefault="00E84876" w:rsidP="00E84876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4FC214D3" w14:textId="77777777" w:rsidR="00E84876" w:rsidRDefault="00E84876" w:rsidP="00E84876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3A5D118" w14:textId="77777777" w:rsidR="00E84876" w:rsidRDefault="00E84876" w:rsidP="00E84876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6B537BE1" w14:textId="0F570427" w:rsidR="00E84876" w:rsidRDefault="00313429" w:rsidP="00E84876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pacing w:val="-10"/>
              <w:sz w:val="20"/>
            </w:rPr>
            <w:t>19.12.2024</w:t>
          </w:r>
        </w:p>
      </w:tc>
    </w:tr>
    <w:tr w:rsidR="00E84876" w14:paraId="3DD697CC" w14:textId="77777777" w:rsidTr="004130C7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128081D3" w14:textId="77777777" w:rsidR="00E84876" w:rsidRDefault="00E84876" w:rsidP="00E84876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67013E1D" w14:textId="77777777" w:rsidR="00E84876" w:rsidRDefault="00E84876" w:rsidP="00E84876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35B8BCCC" w14:textId="77777777" w:rsidR="00E84876" w:rsidRDefault="00E84876" w:rsidP="00E84876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0B2FA4EC" w14:textId="2DFCD420" w:rsidR="00E84876" w:rsidRDefault="00313429" w:rsidP="00E84876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E84876" w14:paraId="7C269B86" w14:textId="77777777" w:rsidTr="004130C7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6C8A5170" w14:textId="77777777" w:rsidR="00E84876" w:rsidRDefault="00E84876" w:rsidP="00E84876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116317D9" w14:textId="77777777" w:rsidR="00E84876" w:rsidRDefault="00E84876" w:rsidP="00E84876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21969183" w14:textId="77777777" w:rsidR="00E84876" w:rsidRDefault="00E84876" w:rsidP="00E84876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2859127A" w14:textId="77777777" w:rsidR="00E84876" w:rsidRDefault="00E84876" w:rsidP="00E84876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1/1</w:t>
          </w:r>
        </w:p>
      </w:tc>
    </w:tr>
  </w:tbl>
  <w:p w14:paraId="3B2D6014" w14:textId="77777777" w:rsidR="00E84876" w:rsidRDefault="00E8487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B282C"/>
    <w:rsid w:val="00114CB8"/>
    <w:rsid w:val="00141AF2"/>
    <w:rsid w:val="001447F7"/>
    <w:rsid w:val="001C0A6E"/>
    <w:rsid w:val="001E1BE1"/>
    <w:rsid w:val="00207B28"/>
    <w:rsid w:val="00241026"/>
    <w:rsid w:val="00246D7C"/>
    <w:rsid w:val="00313429"/>
    <w:rsid w:val="003963CA"/>
    <w:rsid w:val="003E45EB"/>
    <w:rsid w:val="0043201B"/>
    <w:rsid w:val="00691DB5"/>
    <w:rsid w:val="00697E74"/>
    <w:rsid w:val="006B4840"/>
    <w:rsid w:val="006D2E26"/>
    <w:rsid w:val="006F5DBE"/>
    <w:rsid w:val="00744BFF"/>
    <w:rsid w:val="007B610A"/>
    <w:rsid w:val="007D7BE1"/>
    <w:rsid w:val="007F76EA"/>
    <w:rsid w:val="008C2D15"/>
    <w:rsid w:val="008E2190"/>
    <w:rsid w:val="008F54E7"/>
    <w:rsid w:val="00975AA1"/>
    <w:rsid w:val="00982AB9"/>
    <w:rsid w:val="00B15BC2"/>
    <w:rsid w:val="00B34D0A"/>
    <w:rsid w:val="00B62E9F"/>
    <w:rsid w:val="00BC2B9E"/>
    <w:rsid w:val="00CD141C"/>
    <w:rsid w:val="00D562AF"/>
    <w:rsid w:val="00DB1874"/>
    <w:rsid w:val="00DD4600"/>
    <w:rsid w:val="00E10A40"/>
    <w:rsid w:val="00E44D78"/>
    <w:rsid w:val="00E643A9"/>
    <w:rsid w:val="00E84876"/>
    <w:rsid w:val="00F1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E84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84876"/>
  </w:style>
  <w:style w:type="paragraph" w:styleId="AltBilgi">
    <w:name w:val="footer"/>
    <w:basedOn w:val="Normal"/>
    <w:link w:val="AltBilgiChar"/>
    <w:uiPriority w:val="99"/>
    <w:unhideWhenUsed/>
    <w:rsid w:val="00E84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84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2547 sayılı Yükseköğretim Kanunu’nun</a:t>
          </a:r>
          <a:endParaRPr lang="tr-TR" sz="900"/>
        </a:p>
        <a:p>
          <a:r>
            <a:rPr lang="tr-TR" sz="900" b="1"/>
            <a:t>Akademik Personel Atama (Öğretim Üyesi) İş Akış Süreci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Üniversite Yönetim Kurulu veya ilgili birimlerin Yönetim Kurullarınca atanması uygun görülen kişiler için Yönetim Kurulu Kararları Personel Daire Başkanlığına gönderilir.</a:t>
          </a:r>
          <a:endParaRPr lang="tr-TR" sz="900"/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(AÇIKTAN) Adayın Arşiv Araştırması İl Valiliğinden talep edilir. </a:t>
          </a:r>
          <a:endParaRPr lang="tr-TR" sz="900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(NAKLEN) Atanacak kişinin hali hazırda çalışmış olduğu kamu kurumundan muvafakat talep edilir. Muvafakat verilmesi halinde kişinin ilgili kanun maddelerince ataması yapılıp çalıştığı kuruma ayrılış işlemlerinin başlatılması için bildirim yapılır.</a:t>
          </a:r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Göreve başlama evrakları geldiğinde adayın bilgileri ÜBYS, YÖKSİS ve HİTAP sistemlerine işlenir, özlük dosyası açılarak arşive kaldırılır.</a:t>
          </a:r>
          <a:endParaRPr lang="tr-TR" sz="900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Akademik Personel Atama (Öğretim Üyesi) İş Akış Süreci Sonlandırılır.</a:t>
          </a:r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8F0780CF-863D-4826-B155-2980929AED6A}">
      <dgm:prSet custT="1"/>
      <dgm:spPr/>
      <dgm:t>
        <a:bodyPr/>
        <a:lstStyle/>
        <a:p>
          <a:r>
            <a:rPr lang="tr-TR" sz="900" b="1"/>
            <a:t>İlgili kanun maddelerince ilgilinin ataması yapılıp tebliğ edilir.</a:t>
          </a:r>
          <a:endParaRPr lang="tr-TR" sz="900"/>
        </a:p>
      </dgm:t>
    </dgm:pt>
    <dgm:pt modelId="{B1EEC206-AE9F-449D-BBB0-E3C2B80408AF}" type="parTrans" cxnId="{D99B66E4-AD7C-48EA-BAA3-BD0DCF67D93F}">
      <dgm:prSet/>
      <dgm:spPr/>
      <dgm:t>
        <a:bodyPr/>
        <a:lstStyle/>
        <a:p>
          <a:endParaRPr lang="tr-TR"/>
        </a:p>
      </dgm:t>
    </dgm:pt>
    <dgm:pt modelId="{36D0171F-3BDF-4046-A1F3-CC7F25AAE244}" type="sibTrans" cxnId="{D99B66E4-AD7C-48EA-BAA3-BD0DCF67D93F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7" custScaleX="723934" custScaleY="8823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6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6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7" custScaleX="723934" custScaleY="8859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6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6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7" custScaleX="723934" custScaleY="11045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6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6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7" custScaleX="723934" custScaleY="6886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6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6"/>
      <dgm:spPr/>
      <dgm:t>
        <a:bodyPr/>
        <a:lstStyle/>
        <a:p>
          <a:endParaRPr lang="tr-TR"/>
        </a:p>
      </dgm:t>
    </dgm:pt>
    <dgm:pt modelId="{DA2D570A-975A-4051-90E5-AF84EB0175B2}" type="pres">
      <dgm:prSet presAssocID="{8F0780CF-863D-4826-B155-2980929AED6A}" presName="node" presStyleLbl="node1" presStyleIdx="4" presStyleCnt="7" custScaleX="723934" custScaleY="6604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6B38080D-7F82-479E-9748-28BC05B4C42D}" type="pres">
      <dgm:prSet presAssocID="{36D0171F-3BDF-4046-A1F3-CC7F25AAE244}" presName="sibTrans" presStyleLbl="sibTrans2D1" presStyleIdx="4" presStyleCnt="6"/>
      <dgm:spPr/>
      <dgm:t>
        <a:bodyPr/>
        <a:lstStyle/>
        <a:p>
          <a:endParaRPr lang="tr-TR"/>
        </a:p>
      </dgm:t>
    </dgm:pt>
    <dgm:pt modelId="{A1B19599-02E7-4037-B8B2-6C80C4D1718E}" type="pres">
      <dgm:prSet presAssocID="{36D0171F-3BDF-4046-A1F3-CC7F25AAE244}" presName="connectorText" presStyleLbl="sibTrans2D1" presStyleIdx="4" presStyleCnt="6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5" presStyleCnt="7" custScaleX="723934" custScaleY="7020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5" presStyleCnt="6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5" presStyleCnt="6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6" presStyleCnt="7" custScaleX="723934" custScaleY="83958" custLinFactX="55727" custLinFactY="42460" custLinFactNeighborX="100000" custLinFactNeighborY="1000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C245B621-AF3F-473C-8F0D-98FCBB37C8BF}" type="presOf" srcId="{36D0171F-3BDF-4046-A1F3-CC7F25AAE244}" destId="{6B38080D-7F82-479E-9748-28BC05B4C42D}" srcOrd="0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EBDB8A4B-5631-4ABD-956B-12DA7327253C}" type="presOf" srcId="{8F0780CF-863D-4826-B155-2980929AED6A}" destId="{DA2D570A-975A-4051-90E5-AF84EB0175B2}" srcOrd="0" destOrd="0" presId="urn:microsoft.com/office/officeart/2005/8/layout/process2"/>
    <dgm:cxn modelId="{D99B66E4-AD7C-48EA-BAA3-BD0DCF67D93F}" srcId="{8E28F875-626C-4E40-9FCF-7B923E3B39D7}" destId="{8F0780CF-863D-4826-B155-2980929AED6A}" srcOrd="4" destOrd="0" parTransId="{B1EEC206-AE9F-449D-BBB0-E3C2B80408AF}" sibTransId="{36D0171F-3BDF-4046-A1F3-CC7F25AAE244}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6A895980-E098-4E87-B907-ED44A4A7B3B5}" type="presOf" srcId="{36D0171F-3BDF-4046-A1F3-CC7F25AAE244}" destId="{A1B19599-02E7-4037-B8B2-6C80C4D1718E}" srcOrd="1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0A2C7070-C20E-4085-BFDE-624E0BC6B8AA}" srcId="{8E28F875-626C-4E40-9FCF-7B923E3B39D7}" destId="{B7DA3235-2814-467B-8C15-07D2457E0883}" srcOrd="5" destOrd="0" parTransId="{B9D8238D-9A8F-4498-A648-9335B80D2ED2}" sibTransId="{79578A81-CB55-44FE-8872-DAB0020B7422}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2C1D4C9A-BCCA-47CD-9B5A-A44C61D3D0CE}" srcId="{8E28F875-626C-4E40-9FCF-7B923E3B39D7}" destId="{B7B0567C-B62A-4679-B33B-3B1D84480E7F}" srcOrd="6" destOrd="0" parTransId="{3748CAF7-324B-4174-BD00-CF9FB304AB00}" sibTransId="{CE0AF832-F9BB-45E5-B821-47262468F420}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4B2EE671-3FD7-41C0-99AD-EB23A53693BC}" type="presParOf" srcId="{94FD426F-6204-49B0-A651-5FDEA5304E92}" destId="{DA2D570A-975A-4051-90E5-AF84EB0175B2}" srcOrd="8" destOrd="0" presId="urn:microsoft.com/office/officeart/2005/8/layout/process2"/>
    <dgm:cxn modelId="{91483FE4-0165-4579-A56F-3C2992E487C8}" type="presParOf" srcId="{94FD426F-6204-49B0-A651-5FDEA5304E92}" destId="{6B38080D-7F82-479E-9748-28BC05B4C42D}" srcOrd="9" destOrd="0" presId="urn:microsoft.com/office/officeart/2005/8/layout/process2"/>
    <dgm:cxn modelId="{8244F9D4-486A-4494-B395-5A3F5CEBFF5E}" type="presParOf" srcId="{6B38080D-7F82-479E-9748-28BC05B4C42D}" destId="{A1B19599-02E7-4037-B8B2-6C80C4D1718E}" srcOrd="0" destOrd="0" presId="urn:microsoft.com/office/officeart/2005/8/layout/process2"/>
    <dgm:cxn modelId="{03622948-46A9-4480-821F-C0D4C1B151AE}" type="presParOf" srcId="{94FD426F-6204-49B0-A651-5FDEA5304E92}" destId="{8423B299-29E0-499A-8B9A-CB5AC7403114}" srcOrd="10" destOrd="0" presId="urn:microsoft.com/office/officeart/2005/8/layout/process2"/>
    <dgm:cxn modelId="{2300D842-BB56-404F-B784-E5E48C2C893C}" type="presParOf" srcId="{94FD426F-6204-49B0-A651-5FDEA5304E92}" destId="{55262B6A-CACA-486A-B46D-D5D3CBA089F1}" srcOrd="11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2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2784"/>
          <a:ext cx="3808095" cy="67890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2547 sayılı Yükseköğretim Kanunu’nun</a:t>
          </a:r>
          <a:endParaRPr lang="tr-TR" sz="900" kern="1200"/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Akademik Personel Atama (Öğretim Üyesi) İş Akış Süreci</a:t>
          </a:r>
        </a:p>
      </dsp:txBody>
      <dsp:txXfrm>
        <a:off x="19885" y="22669"/>
        <a:ext cx="3768325" cy="639137"/>
      </dsp:txXfrm>
    </dsp:sp>
    <dsp:sp modelId="{DE9A427B-15EF-4F93-A362-FDCAEE0AF53D}">
      <dsp:nvSpPr>
        <dsp:cNvPr id="0" name=""/>
        <dsp:cNvSpPr/>
      </dsp:nvSpPr>
      <dsp:spPr>
        <a:xfrm rot="5400000">
          <a:off x="1681503" y="206432"/>
          <a:ext cx="445088" cy="133524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200" kern="1200"/>
        </a:p>
      </dsp:txBody>
      <dsp:txXfrm rot="-5400000">
        <a:off x="1503473" y="651512"/>
        <a:ext cx="801149" cy="311562"/>
      </dsp:txXfrm>
    </dsp:sp>
    <dsp:sp modelId="{862EEFF5-508E-4BDA-9F5A-80DDAC32490D}">
      <dsp:nvSpPr>
        <dsp:cNvPr id="0" name=""/>
        <dsp:cNvSpPr/>
      </dsp:nvSpPr>
      <dsp:spPr>
        <a:xfrm>
          <a:off x="0" y="1066421"/>
          <a:ext cx="3808095" cy="68169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58214"/>
            <a:satOff val="-1043"/>
            <a:lumOff val="443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Üniversite Yönetim Kurulu veya ilgili birimlerin Yönetim Kurullarınca atanması uygun görülen kişiler için Yönetim Kurulu Kararları Personel Daire Başkanlığına gönderilir.</a:t>
          </a:r>
          <a:endParaRPr lang="tr-TR" sz="900" kern="1200"/>
        </a:p>
      </dsp:txBody>
      <dsp:txXfrm>
        <a:off x="19966" y="1086387"/>
        <a:ext cx="3768163" cy="641761"/>
      </dsp:txXfrm>
    </dsp:sp>
    <dsp:sp modelId="{4183CDEE-6DF7-424C-9D65-550C68DB9FFF}">
      <dsp:nvSpPr>
        <dsp:cNvPr id="0" name=""/>
        <dsp:cNvSpPr/>
      </dsp:nvSpPr>
      <dsp:spPr>
        <a:xfrm rot="5400000">
          <a:off x="1681505" y="1272853"/>
          <a:ext cx="445083" cy="133524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69845"/>
            <a:satOff val="-1196"/>
            <a:lumOff val="479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200" kern="1200"/>
        </a:p>
      </dsp:txBody>
      <dsp:txXfrm rot="-5400000">
        <a:off x="1503473" y="1717936"/>
        <a:ext cx="801149" cy="311558"/>
      </dsp:txXfrm>
    </dsp:sp>
    <dsp:sp modelId="{5AFC2BC9-25E7-40F0-AA48-AE52A2EACFAD}">
      <dsp:nvSpPr>
        <dsp:cNvPr id="0" name=""/>
        <dsp:cNvSpPr/>
      </dsp:nvSpPr>
      <dsp:spPr>
        <a:xfrm>
          <a:off x="0" y="2132842"/>
          <a:ext cx="3808095" cy="84993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16428"/>
            <a:satOff val="-2085"/>
            <a:lumOff val="886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(NAKLEN) Atanacak kişinin hali hazırda çalışmış olduğu kamu kurumundan muvafakat talep edilir. Muvafakat verilmesi halinde kişinin ilgili kanun maddelerince ataması yapılıp çalıştığı kuruma ayrılış işlemlerinin başlatılması için bildirim yapılır.</a:t>
          </a:r>
        </a:p>
      </dsp:txBody>
      <dsp:txXfrm>
        <a:off x="24894" y="2157736"/>
        <a:ext cx="3758307" cy="800146"/>
      </dsp:txXfrm>
    </dsp:sp>
    <dsp:sp modelId="{AAE3C093-7718-4697-9944-E089C448037A}">
      <dsp:nvSpPr>
        <dsp:cNvPr id="0" name=""/>
        <dsp:cNvSpPr/>
      </dsp:nvSpPr>
      <dsp:spPr>
        <a:xfrm rot="5400000">
          <a:off x="1681505" y="2507507"/>
          <a:ext cx="445083" cy="133526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39690"/>
            <a:satOff val="-2392"/>
            <a:lumOff val="958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200" kern="1200"/>
        </a:p>
      </dsp:txBody>
      <dsp:txXfrm rot="-5400000">
        <a:off x="1503467" y="2952600"/>
        <a:ext cx="801161" cy="311558"/>
      </dsp:txXfrm>
    </dsp:sp>
    <dsp:sp modelId="{63B372E2-55DD-44EB-A24D-4BD127EBE07E}">
      <dsp:nvSpPr>
        <dsp:cNvPr id="0" name=""/>
        <dsp:cNvSpPr/>
      </dsp:nvSpPr>
      <dsp:spPr>
        <a:xfrm>
          <a:off x="0" y="3367506"/>
          <a:ext cx="3808095" cy="52991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74641"/>
            <a:satOff val="-3128"/>
            <a:lumOff val="1329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(AÇIKTAN) Adayın Arşiv Araştırması İl Valiliğinden talep edilir. </a:t>
          </a:r>
          <a:endParaRPr lang="tr-TR" sz="900" kern="1200"/>
        </a:p>
      </dsp:txBody>
      <dsp:txXfrm>
        <a:off x="15521" y="3383027"/>
        <a:ext cx="3777053" cy="498875"/>
      </dsp:txXfrm>
    </dsp:sp>
    <dsp:sp modelId="{718F96A6-7F26-4459-B563-2CE0D8E74FCE}">
      <dsp:nvSpPr>
        <dsp:cNvPr id="0" name=""/>
        <dsp:cNvSpPr/>
      </dsp:nvSpPr>
      <dsp:spPr>
        <a:xfrm rot="5400000">
          <a:off x="1681505" y="3422153"/>
          <a:ext cx="445083" cy="133526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09535"/>
            <a:satOff val="-3589"/>
            <a:lumOff val="1437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200" kern="1200"/>
        </a:p>
      </dsp:txBody>
      <dsp:txXfrm rot="-5400000">
        <a:off x="1503467" y="3867246"/>
        <a:ext cx="801161" cy="311558"/>
      </dsp:txXfrm>
    </dsp:sp>
    <dsp:sp modelId="{DA2D570A-975A-4051-90E5-AF84EB0175B2}">
      <dsp:nvSpPr>
        <dsp:cNvPr id="0" name=""/>
        <dsp:cNvSpPr/>
      </dsp:nvSpPr>
      <dsp:spPr>
        <a:xfrm>
          <a:off x="0" y="4282152"/>
          <a:ext cx="3808095" cy="50817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32855"/>
            <a:satOff val="-4171"/>
            <a:lumOff val="177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kanun maddelerince ilgilinin ataması yapılıp tebliğ edilir.</a:t>
          </a:r>
          <a:endParaRPr lang="tr-TR" sz="900" kern="1200"/>
        </a:p>
      </dsp:txBody>
      <dsp:txXfrm>
        <a:off x="14884" y="4297036"/>
        <a:ext cx="3778327" cy="478404"/>
      </dsp:txXfrm>
    </dsp:sp>
    <dsp:sp modelId="{6B38080D-7F82-479E-9748-28BC05B4C42D}">
      <dsp:nvSpPr>
        <dsp:cNvPr id="0" name=""/>
        <dsp:cNvSpPr/>
      </dsp:nvSpPr>
      <dsp:spPr>
        <a:xfrm rot="5400000">
          <a:off x="1759774" y="4809561"/>
          <a:ext cx="288546" cy="34625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79380"/>
            <a:satOff val="-4785"/>
            <a:lumOff val="1916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400" kern="1200"/>
        </a:p>
      </dsp:txBody>
      <dsp:txXfrm rot="-5400000">
        <a:off x="1800171" y="4838415"/>
        <a:ext cx="207753" cy="201982"/>
      </dsp:txXfrm>
    </dsp:sp>
    <dsp:sp modelId="{8423B299-29E0-499A-8B9A-CB5AC7403114}">
      <dsp:nvSpPr>
        <dsp:cNvPr id="0" name=""/>
        <dsp:cNvSpPr/>
      </dsp:nvSpPr>
      <dsp:spPr>
        <a:xfrm>
          <a:off x="0" y="5175054"/>
          <a:ext cx="3808095" cy="54022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91069"/>
            <a:satOff val="-5213"/>
            <a:lumOff val="2215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Göreve başlama evrakları geldiğinde adayın bilgileri ÜBYS, YÖKSİS ve HİTAP sistemlerine işlenir, özlük dosyası açılarak arşive kaldırılır.</a:t>
          </a:r>
          <a:endParaRPr lang="tr-TR" sz="900" kern="1200"/>
        </a:p>
      </dsp:txBody>
      <dsp:txXfrm>
        <a:off x="15823" y="5190877"/>
        <a:ext cx="3776449" cy="508582"/>
      </dsp:txXfrm>
    </dsp:sp>
    <dsp:sp modelId="{55262B6A-CACA-486A-B46D-D5D3CBA089F1}">
      <dsp:nvSpPr>
        <dsp:cNvPr id="0" name=""/>
        <dsp:cNvSpPr/>
      </dsp:nvSpPr>
      <dsp:spPr>
        <a:xfrm rot="5400000">
          <a:off x="1679895" y="5241404"/>
          <a:ext cx="448304" cy="133526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200" kern="1200"/>
        </a:p>
      </dsp:txBody>
      <dsp:txXfrm rot="-5400000">
        <a:off x="1503467" y="5684887"/>
        <a:ext cx="801161" cy="313813"/>
      </dsp:txXfrm>
    </dsp:sp>
    <dsp:sp modelId="{6564DC2B-AD4C-4DD4-95C9-399DAEEF9CDA}">
      <dsp:nvSpPr>
        <dsp:cNvPr id="0" name=""/>
        <dsp:cNvSpPr/>
      </dsp:nvSpPr>
      <dsp:spPr>
        <a:xfrm>
          <a:off x="0" y="6102795"/>
          <a:ext cx="3808095" cy="64602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Akademik Personel Atama (Öğretim Üyesi) İş Akış Süreci Sonlandırılır.</a:t>
          </a:r>
        </a:p>
      </dsp:txBody>
      <dsp:txXfrm>
        <a:off x="18921" y="6121716"/>
        <a:ext cx="3770253" cy="60817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8A0E3-22B6-4750-B5E4-973F47F43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14</cp:revision>
  <cp:lastPrinted>2024-09-02T06:20:00Z</cp:lastPrinted>
  <dcterms:created xsi:type="dcterms:W3CDTF">2024-10-31T09:23:00Z</dcterms:created>
  <dcterms:modified xsi:type="dcterms:W3CDTF">2024-12-19T13:48:00Z</dcterms:modified>
</cp:coreProperties>
</file>