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bookmarkStart w:id="0" w:name="_GoBack" w:colFirst="2" w:colLast="2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4E5759">
        <w:trPr>
          <w:trHeight w:val="9377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3C3BD0BD">
                  <wp:extent cx="3808095" cy="5622877"/>
                  <wp:effectExtent l="0" t="0" r="20955" b="1651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4F0F6106" w14:textId="77777777" w:rsidR="004E5759" w:rsidRDefault="004E5759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4661D8CF" w14:textId="77777777" w:rsidR="004E5759" w:rsidRDefault="004E5759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1C09FDFF" w:rsidR="00982AB9" w:rsidRPr="00114CB8" w:rsidRDefault="004E5759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31E70CC7" w14:textId="4A5DFE9E" w:rsidR="00114CB8" w:rsidRPr="00114CB8" w:rsidRDefault="00BD1DBC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BD1DBC">
              <w:rPr>
                <w:sz w:val="18"/>
                <w:szCs w:val="20"/>
              </w:rPr>
              <w:t xml:space="preserve">Öğretim Üyeliğine Yükseltilme ve Atanma Yönetmeliği </w:t>
            </w:r>
          </w:p>
          <w:p w14:paraId="07E1EB70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11E3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6539D7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0CBF69A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BC075A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6D978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459E6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7EEECB7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3FC1BF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9C8E93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BA85FD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5727C8D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DBD74AA" w14:textId="2E6921A9" w:rsidR="00114CB8" w:rsidRPr="00114CB8" w:rsidRDefault="00BD1DBC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  <w:r w:rsidRPr="00BD1DBC">
              <w:rPr>
                <w:sz w:val="18"/>
                <w:szCs w:val="20"/>
              </w:rPr>
              <w:t>Öğretim Üyesi Dışındaki Öğretim Elemanı Kadrolarına Naklen veya Açıktan Yapılacak Atamalarda Uygulanacak Merkezi Sınav</w:t>
            </w:r>
            <w:r w:rsidR="00A925B0">
              <w:rPr>
                <w:sz w:val="18"/>
                <w:szCs w:val="20"/>
              </w:rPr>
              <w:t xml:space="preserve"> ile Giriş Sınavlarına İlişkin U</w:t>
            </w:r>
            <w:r w:rsidRPr="00BD1DBC">
              <w:rPr>
                <w:sz w:val="18"/>
                <w:szCs w:val="20"/>
              </w:rPr>
              <w:t xml:space="preserve">sul ve Esaslar Hakkında Yönetmelik 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  <w:bookmarkEnd w:id="0"/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46D21" w14:textId="77777777" w:rsidR="00E94A94" w:rsidRDefault="00E94A94" w:rsidP="00534E8A">
      <w:pPr>
        <w:spacing w:after="0" w:line="240" w:lineRule="auto"/>
      </w:pPr>
      <w:r>
        <w:separator/>
      </w:r>
    </w:p>
  </w:endnote>
  <w:endnote w:type="continuationSeparator" w:id="0">
    <w:p w14:paraId="49795B93" w14:textId="77777777" w:rsidR="00E94A94" w:rsidRDefault="00E94A94" w:rsidP="00534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EE0F3" w14:textId="77777777" w:rsidR="00E94A94" w:rsidRDefault="00E94A94" w:rsidP="00534E8A">
      <w:pPr>
        <w:spacing w:after="0" w:line="240" w:lineRule="auto"/>
      </w:pPr>
      <w:r>
        <w:separator/>
      </w:r>
    </w:p>
  </w:footnote>
  <w:footnote w:type="continuationSeparator" w:id="0">
    <w:p w14:paraId="603EB0BA" w14:textId="77777777" w:rsidR="00E94A94" w:rsidRDefault="00E94A94" w:rsidP="00534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534E8A" w14:paraId="5672EE37" w14:textId="77777777" w:rsidTr="00940848">
      <w:trPr>
        <w:trHeight w:val="260"/>
      </w:trPr>
      <w:tc>
        <w:tcPr>
          <w:tcW w:w="2077" w:type="dxa"/>
          <w:vMerge w:val="restart"/>
        </w:tcPr>
        <w:p w14:paraId="3A8BDFEE" w14:textId="77777777" w:rsidR="00534E8A" w:rsidRDefault="00534E8A" w:rsidP="00534E8A">
          <w:pPr>
            <w:pStyle w:val="TableParagraph"/>
            <w:spacing w:before="2"/>
            <w:rPr>
              <w:sz w:val="5"/>
            </w:rPr>
          </w:pPr>
        </w:p>
        <w:p w14:paraId="231A789E" w14:textId="77777777" w:rsidR="00534E8A" w:rsidRDefault="00534E8A" w:rsidP="00534E8A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32374C2" wp14:editId="72431675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4991FFFE" w14:textId="77777777" w:rsidR="00534E8A" w:rsidRDefault="00534E8A" w:rsidP="00534E8A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01168EC4" w14:textId="77777777" w:rsidR="00534E8A" w:rsidRDefault="00534E8A" w:rsidP="00534E8A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596FA05C" w14:textId="77777777" w:rsidR="00534E8A" w:rsidRDefault="00534E8A" w:rsidP="00534E8A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2A67DB3E" w14:textId="77777777" w:rsidR="00534E8A" w:rsidRDefault="00534E8A" w:rsidP="00534E8A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Akademik</w:t>
          </w:r>
          <w:proofErr w:type="spellEnd"/>
          <w:r>
            <w:t xml:space="preserve"> </w:t>
          </w:r>
          <w:proofErr w:type="spellStart"/>
          <w:r>
            <w:t>İlan</w:t>
          </w:r>
          <w:proofErr w:type="spellEnd"/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6D529517" w14:textId="77777777" w:rsidR="00534E8A" w:rsidRDefault="00534E8A" w:rsidP="00534E8A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42E7CB5" w14:textId="3E28A762" w:rsidR="00534E8A" w:rsidRDefault="00534E8A" w:rsidP="00534E8A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157</w:t>
          </w:r>
        </w:p>
      </w:tc>
    </w:tr>
    <w:tr w:rsidR="00534E8A" w14:paraId="06A237EB" w14:textId="77777777" w:rsidTr="00940848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1229923E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FDC1B54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A11584F" w14:textId="77777777" w:rsidR="00534E8A" w:rsidRDefault="00534E8A" w:rsidP="00534E8A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6758CAB" w14:textId="19666571" w:rsidR="00534E8A" w:rsidRDefault="00534E8A" w:rsidP="00534E8A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534E8A" w14:paraId="33CB6444" w14:textId="77777777" w:rsidTr="00940848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847E3E7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8FECADE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1B9781A" w14:textId="77777777" w:rsidR="00534E8A" w:rsidRDefault="00534E8A" w:rsidP="00534E8A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43411B91" w14:textId="69A79567" w:rsidR="00534E8A" w:rsidRDefault="0086718F" w:rsidP="00534E8A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534E8A" w14:paraId="1C54E98E" w14:textId="77777777" w:rsidTr="00940848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CD26656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EACBEB8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41D6BA3" w14:textId="77777777" w:rsidR="00534E8A" w:rsidRDefault="00534E8A" w:rsidP="00534E8A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7B74168" w14:textId="38F9B12F" w:rsidR="00534E8A" w:rsidRDefault="0086718F" w:rsidP="00534E8A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534E8A" w14:paraId="2734E434" w14:textId="77777777" w:rsidTr="00940848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090BDF6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BD443E2" w14:textId="77777777" w:rsidR="00534E8A" w:rsidRDefault="00534E8A" w:rsidP="00534E8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93D13D0" w14:textId="77777777" w:rsidR="00534E8A" w:rsidRDefault="00534E8A" w:rsidP="00534E8A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72DE848" w14:textId="77777777" w:rsidR="00534E8A" w:rsidRDefault="00534E8A" w:rsidP="00534E8A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2130C7E3" w14:textId="77777777" w:rsidR="00534E8A" w:rsidRDefault="00534E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241026"/>
    <w:rsid w:val="00246D7C"/>
    <w:rsid w:val="003963CA"/>
    <w:rsid w:val="0043201B"/>
    <w:rsid w:val="004E5759"/>
    <w:rsid w:val="00534E8A"/>
    <w:rsid w:val="005D5CA8"/>
    <w:rsid w:val="00691DB5"/>
    <w:rsid w:val="006B4840"/>
    <w:rsid w:val="006D2E26"/>
    <w:rsid w:val="006E55C0"/>
    <w:rsid w:val="007B610A"/>
    <w:rsid w:val="007F76EA"/>
    <w:rsid w:val="0086718F"/>
    <w:rsid w:val="008C2D15"/>
    <w:rsid w:val="008E0371"/>
    <w:rsid w:val="008E2190"/>
    <w:rsid w:val="008F54E7"/>
    <w:rsid w:val="00975AA1"/>
    <w:rsid w:val="00982AB9"/>
    <w:rsid w:val="00A925B0"/>
    <w:rsid w:val="00B15BC2"/>
    <w:rsid w:val="00B34D0A"/>
    <w:rsid w:val="00B62E9F"/>
    <w:rsid w:val="00BC2B9E"/>
    <w:rsid w:val="00BD1DBC"/>
    <w:rsid w:val="00BE64DA"/>
    <w:rsid w:val="00CD141C"/>
    <w:rsid w:val="00D562AF"/>
    <w:rsid w:val="00E07F2F"/>
    <w:rsid w:val="00E10A40"/>
    <w:rsid w:val="00E643A9"/>
    <w:rsid w:val="00E94A94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34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E8A"/>
  </w:style>
  <w:style w:type="paragraph" w:styleId="AltBilgi">
    <w:name w:val="footer"/>
    <w:basedOn w:val="Normal"/>
    <w:link w:val="AltBilgiChar"/>
    <w:uiPriority w:val="99"/>
    <w:unhideWhenUsed/>
    <w:rsid w:val="00534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Akademik İlan İş Akış Süreci</a:t>
          </a:r>
          <a:endParaRPr lang="tr-TR" sz="900"/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Hazırlanan ilan metni, ilan taihinden en az 5 (beş) gün önce Resmi Gazetede yayımlanmak üzere Cumhurbaşkanlığı İdari İşler Başkanlığına gönderilir.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İlan örneği elektronik ortamda Kamu E- Uygulama sistemine girilir.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İlan yayımlandığı tarihte Üniversitenin internet sayfasında duyurulur.</a:t>
          </a:r>
          <a:endParaRPr lang="tr-TR" sz="900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İlan edilen birimlere dağıtımlı yazı yazılır.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Akademik İlan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6" custScaleX="723934" custScaleY="60211" custLinFactNeighborX="-2595" custLinFactNeighborY="6667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5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5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6" custScaleX="723934" custScaleY="80398" custLinFactNeighborX="-518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5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5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6" custScaleX="723934" custScaleY="6873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5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5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6" custScaleX="723934" custScaleY="623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5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5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6" custScaleX="723934" custScaleY="5106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5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5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5" presStyleCnt="6" custScaleX="723934" custScaleY="406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FB57477B-67F6-4673-B8C0-8CF78D7BB4AC}" srcId="{8E28F875-626C-4E40-9FCF-7B923E3B39D7}" destId="{4C73CEE8-7BE3-460E-A965-2ED09D26FB38}" srcOrd="5" destOrd="0" parTransId="{D257C84C-97F0-43B2-9129-65D15F9DA444}" sibTransId="{2B39802F-F2CE-4321-9FF1-6F0E6CD6FA14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26CC309E-C4D2-4601-8127-78B665CB927D}" type="presParOf" srcId="{94FD426F-6204-49B0-A651-5FDEA5304E92}" destId="{2C7EF102-0BEB-463C-BA1B-C0EC1DE06BE6}" srcOrd="1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82316"/>
          <a:ext cx="3808095" cy="55131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İlan İş Akış Süreci</a:t>
          </a:r>
          <a:endParaRPr lang="tr-TR" sz="900" kern="1200"/>
        </a:p>
      </dsp:txBody>
      <dsp:txXfrm>
        <a:off x="16147" y="98463"/>
        <a:ext cx="3775801" cy="519021"/>
      </dsp:txXfrm>
    </dsp:sp>
    <dsp:sp modelId="{DE9A427B-15EF-4F93-A362-FDCAEE0AF53D}">
      <dsp:nvSpPr>
        <dsp:cNvPr id="0" name=""/>
        <dsp:cNvSpPr/>
      </dsp:nvSpPr>
      <dsp:spPr>
        <a:xfrm rot="5400000">
          <a:off x="1685009" y="28504"/>
          <a:ext cx="438075" cy="15889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427371" y="603926"/>
        <a:ext cx="953352" cy="306653"/>
      </dsp:txXfrm>
    </dsp:sp>
    <dsp:sp modelId="{862EEFF5-508E-4BDA-9F5A-80DDAC32490D}">
      <dsp:nvSpPr>
        <dsp:cNvPr id="0" name=""/>
        <dsp:cNvSpPr/>
      </dsp:nvSpPr>
      <dsp:spPr>
        <a:xfrm>
          <a:off x="0" y="1012298"/>
          <a:ext cx="3808095" cy="73615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Hazırlanan ilan metni, ilan taihinden en az 5 (beş) gün önce Resmi Gazetede yayımlanmak üzere Cumhurbaşkanlığı İdari İşler Başkanlığına gönderilir.</a:t>
          </a:r>
          <a:endParaRPr lang="tr-TR" sz="900" kern="1200"/>
        </a:p>
      </dsp:txBody>
      <dsp:txXfrm>
        <a:off x="21561" y="1033859"/>
        <a:ext cx="3764973" cy="693033"/>
      </dsp:txXfrm>
    </dsp:sp>
    <dsp:sp modelId="{4183CDEE-6DF7-424C-9D65-550C68DB9FFF}">
      <dsp:nvSpPr>
        <dsp:cNvPr id="0" name=""/>
        <dsp:cNvSpPr/>
      </dsp:nvSpPr>
      <dsp:spPr>
        <a:xfrm rot="5400000">
          <a:off x="1639227" y="1182904"/>
          <a:ext cx="529640" cy="15889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600" kern="1200"/>
        </a:p>
      </dsp:txBody>
      <dsp:txXfrm rot="-5400000">
        <a:off x="1427371" y="1712544"/>
        <a:ext cx="953352" cy="370748"/>
      </dsp:txXfrm>
    </dsp:sp>
    <dsp:sp modelId="{5AFC2BC9-25E7-40F0-AA48-AE52A2EACFAD}">
      <dsp:nvSpPr>
        <dsp:cNvPr id="0" name=""/>
        <dsp:cNvSpPr/>
      </dsp:nvSpPr>
      <dsp:spPr>
        <a:xfrm>
          <a:off x="0" y="2206274"/>
          <a:ext cx="3808095" cy="62940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İlan örneği elektronik ortamda Kamu E- Uygulama sistemine girilir.</a:t>
          </a:r>
        </a:p>
      </dsp:txBody>
      <dsp:txXfrm>
        <a:off x="18435" y="2224709"/>
        <a:ext cx="3771225" cy="592531"/>
      </dsp:txXfrm>
    </dsp:sp>
    <dsp:sp modelId="{AAE3C093-7718-4697-9944-E089C448037A}">
      <dsp:nvSpPr>
        <dsp:cNvPr id="0" name=""/>
        <dsp:cNvSpPr/>
      </dsp:nvSpPr>
      <dsp:spPr>
        <a:xfrm rot="5400000">
          <a:off x="1639227" y="2270112"/>
          <a:ext cx="529640" cy="1588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600" kern="1200"/>
        </a:p>
      </dsp:txBody>
      <dsp:txXfrm rot="-5400000">
        <a:off x="1427364" y="2799764"/>
        <a:ext cx="953367" cy="370748"/>
      </dsp:txXfrm>
    </dsp:sp>
    <dsp:sp modelId="{63B372E2-55DD-44EB-A24D-4BD127EBE07E}">
      <dsp:nvSpPr>
        <dsp:cNvPr id="0" name=""/>
        <dsp:cNvSpPr/>
      </dsp:nvSpPr>
      <dsp:spPr>
        <a:xfrm>
          <a:off x="0" y="3293495"/>
          <a:ext cx="3808095" cy="57044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İlan yayımlandığı tarihte Üniversitenin internet sayfasında duyurulur.</a:t>
          </a:r>
          <a:endParaRPr lang="tr-TR" sz="900" kern="1200"/>
        </a:p>
      </dsp:txBody>
      <dsp:txXfrm>
        <a:off x="16708" y="3310203"/>
        <a:ext cx="3774679" cy="537027"/>
      </dsp:txXfrm>
    </dsp:sp>
    <dsp:sp modelId="{718F96A6-7F26-4459-B563-2CE0D8E74FCE}">
      <dsp:nvSpPr>
        <dsp:cNvPr id="0" name=""/>
        <dsp:cNvSpPr/>
      </dsp:nvSpPr>
      <dsp:spPr>
        <a:xfrm rot="5400000">
          <a:off x="1639227" y="3298375"/>
          <a:ext cx="529640" cy="1588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600" kern="1200"/>
        </a:p>
      </dsp:txBody>
      <dsp:txXfrm rot="-5400000">
        <a:off x="1427364" y="3828027"/>
        <a:ext cx="953367" cy="370748"/>
      </dsp:txXfrm>
    </dsp:sp>
    <dsp:sp modelId="{8423B299-29E0-499A-8B9A-CB5AC7403114}">
      <dsp:nvSpPr>
        <dsp:cNvPr id="0" name=""/>
        <dsp:cNvSpPr/>
      </dsp:nvSpPr>
      <dsp:spPr>
        <a:xfrm>
          <a:off x="0" y="4321758"/>
          <a:ext cx="3808095" cy="46755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İlan edilen birimlere dağıtımlı yazı yazılır.</a:t>
          </a:r>
        </a:p>
      </dsp:txBody>
      <dsp:txXfrm>
        <a:off x="13694" y="4335452"/>
        <a:ext cx="3780707" cy="440164"/>
      </dsp:txXfrm>
    </dsp:sp>
    <dsp:sp modelId="{55262B6A-CACA-486A-B46D-D5D3CBA089F1}">
      <dsp:nvSpPr>
        <dsp:cNvPr id="0" name=""/>
        <dsp:cNvSpPr/>
      </dsp:nvSpPr>
      <dsp:spPr>
        <a:xfrm rot="5400000">
          <a:off x="1639227" y="4223748"/>
          <a:ext cx="529640" cy="1588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600" kern="1200"/>
        </a:p>
      </dsp:txBody>
      <dsp:txXfrm rot="-5400000">
        <a:off x="1427364" y="4753400"/>
        <a:ext cx="953367" cy="370748"/>
      </dsp:txXfrm>
    </dsp:sp>
    <dsp:sp modelId="{2C7EF102-0BEB-463C-BA1B-C0EC1DE06BE6}">
      <dsp:nvSpPr>
        <dsp:cNvPr id="0" name=""/>
        <dsp:cNvSpPr/>
      </dsp:nvSpPr>
      <dsp:spPr>
        <a:xfrm>
          <a:off x="0" y="5247130"/>
          <a:ext cx="3808095" cy="37258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İlan İş Akış Süreci Sonlandırılır.</a:t>
          </a:r>
          <a:endParaRPr lang="tr-TR" sz="900" kern="1200"/>
        </a:p>
      </dsp:txBody>
      <dsp:txXfrm>
        <a:off x="10913" y="5258043"/>
        <a:ext cx="3786269" cy="3507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13</cp:revision>
  <cp:lastPrinted>2024-09-02T06:20:00Z</cp:lastPrinted>
  <dcterms:created xsi:type="dcterms:W3CDTF">2024-10-31T09:09:00Z</dcterms:created>
  <dcterms:modified xsi:type="dcterms:W3CDTF">2024-12-19T13:46:00Z</dcterms:modified>
</cp:coreProperties>
</file>