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11052" w:type="dxa"/>
        <w:tblLook w:val="04A0" w:firstRow="1" w:lastRow="0" w:firstColumn="1" w:lastColumn="0" w:noHBand="0" w:noVBand="1"/>
      </w:tblPr>
      <w:tblGrid>
        <w:gridCol w:w="6326"/>
        <w:gridCol w:w="2083"/>
        <w:gridCol w:w="2643"/>
      </w:tblGrid>
      <w:tr w:rsidR="00114CB8" w14:paraId="5DF98522" w14:textId="77777777" w:rsidTr="00241026">
        <w:trPr>
          <w:trHeight w:val="282"/>
        </w:trPr>
        <w:tc>
          <w:tcPr>
            <w:tcW w:w="6326" w:type="dxa"/>
            <w:vAlign w:val="center"/>
          </w:tcPr>
          <w:p w14:paraId="1E63B98A" w14:textId="2C755F8D" w:rsidR="00982AB9" w:rsidRDefault="00982AB9" w:rsidP="00982AB9">
            <w:bookmarkStart w:id="0" w:name="_GoBack" w:colFirst="3" w:colLast="3"/>
            <w:r>
              <w:rPr>
                <w:b/>
              </w:rPr>
              <w:t>İŞ</w:t>
            </w:r>
            <w:r>
              <w:rPr>
                <w:b/>
                <w:spacing w:val="-3"/>
              </w:rPr>
              <w:t xml:space="preserve"> </w:t>
            </w:r>
            <w:r>
              <w:rPr>
                <w:b/>
              </w:rPr>
              <w:t>AKIŞI</w:t>
            </w:r>
            <w:r>
              <w:rPr>
                <w:b/>
                <w:spacing w:val="-3"/>
              </w:rPr>
              <w:t xml:space="preserve"> </w:t>
            </w:r>
            <w:r>
              <w:rPr>
                <w:b/>
                <w:spacing w:val="-2"/>
              </w:rPr>
              <w:t>ADIMLARI</w:t>
            </w:r>
          </w:p>
        </w:tc>
        <w:tc>
          <w:tcPr>
            <w:tcW w:w="2083" w:type="dxa"/>
            <w:vAlign w:val="center"/>
          </w:tcPr>
          <w:p w14:paraId="72D1999A" w14:textId="2DDF7419" w:rsidR="00982AB9" w:rsidRDefault="00982AB9" w:rsidP="00982AB9">
            <w:r>
              <w:rPr>
                <w:b/>
                <w:spacing w:val="-2"/>
              </w:rPr>
              <w:t>SORUMLU</w:t>
            </w:r>
          </w:p>
        </w:tc>
        <w:tc>
          <w:tcPr>
            <w:tcW w:w="2643" w:type="dxa"/>
            <w:vAlign w:val="center"/>
          </w:tcPr>
          <w:p w14:paraId="6DFEAB2B" w14:textId="7075AEAF" w:rsidR="00982AB9" w:rsidRDefault="00982AB9" w:rsidP="00982AB9">
            <w:r>
              <w:rPr>
                <w:b/>
                <w:spacing w:val="-2"/>
              </w:rPr>
              <w:t>İLGİLİ DOKÜMANLAR</w:t>
            </w:r>
          </w:p>
        </w:tc>
      </w:tr>
      <w:tr w:rsidR="00CD3399" w14:paraId="0781829A" w14:textId="77777777" w:rsidTr="00CD3399">
        <w:trPr>
          <w:trHeight w:val="11722"/>
        </w:trPr>
        <w:tc>
          <w:tcPr>
            <w:tcW w:w="6326" w:type="dxa"/>
          </w:tcPr>
          <w:p w14:paraId="32577D0C" w14:textId="77777777" w:rsidR="00CD3399" w:rsidRDefault="00CD3399" w:rsidP="00CD3399"/>
          <w:p w14:paraId="334F0CC6" w14:textId="42FD70F6" w:rsidR="00CD3399" w:rsidRDefault="00CD3399" w:rsidP="00CD3399">
            <w:r w:rsidRPr="00D562AF">
              <w:rPr>
                <w:noProof/>
                <w:lang w:eastAsia="tr-TR"/>
              </w:rPr>
              <w:drawing>
                <wp:inline distT="0" distB="0" distL="0" distR="0" wp14:anchorId="2151387B" wp14:editId="7A90624C">
                  <wp:extent cx="3808095" cy="6515100"/>
                  <wp:effectExtent l="0" t="0" r="20955" b="19050"/>
                  <wp:docPr id="3" name="Diy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inline>
              </w:drawing>
            </w:r>
          </w:p>
          <w:p w14:paraId="0FE374EC" w14:textId="367BFCBE" w:rsidR="00CD3399" w:rsidRDefault="00CD3399" w:rsidP="00CD3399"/>
          <w:p w14:paraId="4D9BD87E" w14:textId="6ECD40F2" w:rsidR="00CD3399" w:rsidRDefault="00CD3399" w:rsidP="00CD3399"/>
          <w:p w14:paraId="534188B0" w14:textId="4EE00D83" w:rsidR="00CD3399" w:rsidRDefault="00CD3399" w:rsidP="00CD3399"/>
          <w:p w14:paraId="04733DB9" w14:textId="5413A198" w:rsidR="00F75F32" w:rsidRDefault="00F75F32" w:rsidP="00CD3399"/>
          <w:p w14:paraId="102B37B0" w14:textId="65040AE4" w:rsidR="00F75F32" w:rsidRDefault="00F75F32" w:rsidP="00CD3399"/>
          <w:p w14:paraId="6722B042" w14:textId="38D0AF3D" w:rsidR="00F75F32" w:rsidRDefault="00F75F32" w:rsidP="00CD3399"/>
          <w:p w14:paraId="38DF9A24" w14:textId="75292EE4" w:rsidR="00F75F32" w:rsidRDefault="00F75F32" w:rsidP="00CD3399"/>
          <w:p w14:paraId="47F8DC89" w14:textId="3131496A" w:rsidR="00F75F32" w:rsidRDefault="00F75F32" w:rsidP="00CD3399"/>
          <w:p w14:paraId="4ADA3296" w14:textId="77777777" w:rsidR="00F75F32" w:rsidRDefault="00F75F32" w:rsidP="00CD3399"/>
          <w:p w14:paraId="48755493" w14:textId="77777777" w:rsidR="00CD3399" w:rsidRDefault="00CD3399" w:rsidP="00CD3399">
            <w:r w:rsidRPr="00D562AF">
              <w:rPr>
                <w:noProof/>
                <w:lang w:eastAsia="tr-TR"/>
              </w:rPr>
              <w:drawing>
                <wp:inline distT="0" distB="0" distL="0" distR="0" wp14:anchorId="2B60E163" wp14:editId="64A66B45">
                  <wp:extent cx="3738068" cy="4893869"/>
                  <wp:effectExtent l="0" t="0" r="72390" b="21590"/>
                  <wp:docPr id="1" name="Diy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tc>
        <w:tc>
          <w:tcPr>
            <w:tcW w:w="2083" w:type="dxa"/>
            <w:vAlign w:val="center"/>
          </w:tcPr>
          <w:p w14:paraId="5BFADE51" w14:textId="77777777" w:rsidR="00CD3399" w:rsidRDefault="00CD3399" w:rsidP="00CD3399">
            <w:pPr>
              <w:jc w:val="center"/>
              <w:rPr>
                <w:spacing w:val="-5"/>
                <w:sz w:val="18"/>
                <w:szCs w:val="18"/>
              </w:rPr>
            </w:pPr>
          </w:p>
          <w:p w14:paraId="38B9B7D3" w14:textId="77777777" w:rsidR="00CD3399" w:rsidRDefault="00CD3399" w:rsidP="00CD3399">
            <w:pPr>
              <w:jc w:val="center"/>
              <w:rPr>
                <w:spacing w:val="-5"/>
                <w:sz w:val="18"/>
                <w:szCs w:val="18"/>
              </w:rPr>
            </w:pPr>
          </w:p>
          <w:p w14:paraId="41484E5D" w14:textId="77777777" w:rsidR="00CD3399" w:rsidRDefault="00CD3399" w:rsidP="00CD3399">
            <w:pPr>
              <w:jc w:val="center"/>
              <w:rPr>
                <w:spacing w:val="-5"/>
                <w:sz w:val="18"/>
                <w:szCs w:val="18"/>
              </w:rPr>
            </w:pPr>
          </w:p>
          <w:p w14:paraId="405F2DD6" w14:textId="77777777" w:rsidR="00CD3399" w:rsidRDefault="00CD3399" w:rsidP="00CD3399">
            <w:pPr>
              <w:jc w:val="center"/>
              <w:rPr>
                <w:spacing w:val="-5"/>
                <w:sz w:val="18"/>
                <w:szCs w:val="18"/>
              </w:rPr>
            </w:pPr>
          </w:p>
          <w:p w14:paraId="05F6A911" w14:textId="77777777" w:rsidR="00CD3399" w:rsidRDefault="00CD3399" w:rsidP="00CD3399">
            <w:pPr>
              <w:jc w:val="center"/>
              <w:rPr>
                <w:spacing w:val="-5"/>
                <w:sz w:val="18"/>
                <w:szCs w:val="18"/>
              </w:rPr>
            </w:pPr>
          </w:p>
          <w:p w14:paraId="118B0296" w14:textId="77777777" w:rsidR="00CD3399" w:rsidRDefault="00CD3399" w:rsidP="00CD3399">
            <w:pPr>
              <w:jc w:val="center"/>
              <w:rPr>
                <w:spacing w:val="-5"/>
                <w:sz w:val="18"/>
                <w:szCs w:val="18"/>
              </w:rPr>
            </w:pPr>
          </w:p>
          <w:p w14:paraId="16F207FD" w14:textId="77777777" w:rsidR="00CD3399" w:rsidRDefault="00CD3399" w:rsidP="00CD3399">
            <w:pPr>
              <w:jc w:val="center"/>
              <w:rPr>
                <w:spacing w:val="-5"/>
                <w:sz w:val="18"/>
                <w:szCs w:val="18"/>
              </w:rPr>
            </w:pPr>
          </w:p>
          <w:p w14:paraId="6E6C13B3" w14:textId="4C5274A1" w:rsidR="00CD3399" w:rsidRDefault="00CD3399" w:rsidP="00CD3399">
            <w:pPr>
              <w:jc w:val="center"/>
              <w:rPr>
                <w:spacing w:val="-5"/>
                <w:sz w:val="18"/>
                <w:szCs w:val="18"/>
              </w:rPr>
            </w:pPr>
          </w:p>
          <w:p w14:paraId="12511437" w14:textId="4B813FA5" w:rsidR="00DF3CD6" w:rsidRDefault="00DF3CD6" w:rsidP="00CD3399">
            <w:pPr>
              <w:jc w:val="center"/>
              <w:rPr>
                <w:spacing w:val="-5"/>
                <w:sz w:val="18"/>
                <w:szCs w:val="18"/>
              </w:rPr>
            </w:pPr>
          </w:p>
          <w:p w14:paraId="38738997" w14:textId="437227DE" w:rsidR="00DF3CD6" w:rsidRDefault="00DF3CD6" w:rsidP="00CD3399">
            <w:pPr>
              <w:jc w:val="center"/>
              <w:rPr>
                <w:spacing w:val="-5"/>
                <w:sz w:val="18"/>
                <w:szCs w:val="18"/>
              </w:rPr>
            </w:pPr>
          </w:p>
          <w:p w14:paraId="0D704A77" w14:textId="27E57067" w:rsidR="00DF3CD6" w:rsidRDefault="00DF3CD6" w:rsidP="00CD3399">
            <w:pPr>
              <w:jc w:val="center"/>
              <w:rPr>
                <w:spacing w:val="-5"/>
                <w:sz w:val="18"/>
                <w:szCs w:val="18"/>
              </w:rPr>
            </w:pPr>
          </w:p>
          <w:p w14:paraId="2815E999" w14:textId="6BAF65AD" w:rsidR="00DF3CD6" w:rsidRDefault="00DF3CD6" w:rsidP="00CD3399">
            <w:pPr>
              <w:jc w:val="center"/>
              <w:rPr>
                <w:spacing w:val="-5"/>
                <w:sz w:val="18"/>
                <w:szCs w:val="18"/>
              </w:rPr>
            </w:pPr>
          </w:p>
          <w:p w14:paraId="42DC888C" w14:textId="216F2F83" w:rsidR="00DF3CD6" w:rsidRDefault="00DF3CD6" w:rsidP="00CD3399">
            <w:pPr>
              <w:jc w:val="center"/>
              <w:rPr>
                <w:spacing w:val="-5"/>
                <w:sz w:val="18"/>
                <w:szCs w:val="18"/>
              </w:rPr>
            </w:pPr>
          </w:p>
          <w:p w14:paraId="417E8776" w14:textId="2E1F8FA9" w:rsidR="00DF3CD6" w:rsidRDefault="00DF3CD6" w:rsidP="00CD3399">
            <w:pPr>
              <w:jc w:val="center"/>
              <w:rPr>
                <w:spacing w:val="-5"/>
                <w:sz w:val="18"/>
                <w:szCs w:val="18"/>
              </w:rPr>
            </w:pPr>
          </w:p>
          <w:p w14:paraId="0BD71F6A" w14:textId="56DCD0E4" w:rsidR="00DF3CD6" w:rsidRDefault="00DF3CD6" w:rsidP="00CD3399">
            <w:pPr>
              <w:jc w:val="center"/>
              <w:rPr>
                <w:spacing w:val="-5"/>
                <w:sz w:val="18"/>
                <w:szCs w:val="18"/>
              </w:rPr>
            </w:pPr>
          </w:p>
          <w:p w14:paraId="70469B2F" w14:textId="5FBC4A8A" w:rsidR="00DF3CD6" w:rsidRDefault="00DF3CD6" w:rsidP="00CD3399">
            <w:pPr>
              <w:jc w:val="center"/>
              <w:rPr>
                <w:spacing w:val="-5"/>
                <w:sz w:val="18"/>
                <w:szCs w:val="18"/>
              </w:rPr>
            </w:pPr>
          </w:p>
          <w:p w14:paraId="558482B2" w14:textId="5796DC73" w:rsidR="00DF3CD6" w:rsidRDefault="00DF3CD6" w:rsidP="00CD3399">
            <w:pPr>
              <w:jc w:val="center"/>
              <w:rPr>
                <w:spacing w:val="-5"/>
                <w:sz w:val="18"/>
                <w:szCs w:val="18"/>
              </w:rPr>
            </w:pPr>
          </w:p>
          <w:p w14:paraId="5194164C" w14:textId="77777777" w:rsidR="00DF3CD6" w:rsidRDefault="00DF3CD6" w:rsidP="00CD3399">
            <w:pPr>
              <w:jc w:val="center"/>
              <w:rPr>
                <w:spacing w:val="-5"/>
                <w:sz w:val="18"/>
                <w:szCs w:val="18"/>
              </w:rPr>
            </w:pPr>
          </w:p>
          <w:p w14:paraId="0E0D9584" w14:textId="77777777" w:rsidR="00ED46D8" w:rsidRDefault="00ED46D8" w:rsidP="00CD3399">
            <w:pPr>
              <w:jc w:val="center"/>
              <w:rPr>
                <w:spacing w:val="-5"/>
                <w:sz w:val="18"/>
                <w:szCs w:val="18"/>
              </w:rPr>
            </w:pPr>
            <w:r>
              <w:rPr>
                <w:spacing w:val="-5"/>
                <w:sz w:val="18"/>
                <w:szCs w:val="18"/>
              </w:rPr>
              <w:t xml:space="preserve">Personel </w:t>
            </w:r>
          </w:p>
          <w:p w14:paraId="094D4CD0" w14:textId="75886EBF" w:rsidR="00ED46D8" w:rsidRDefault="00ED46D8" w:rsidP="00CD3399">
            <w:pPr>
              <w:jc w:val="center"/>
              <w:rPr>
                <w:spacing w:val="-5"/>
                <w:sz w:val="18"/>
                <w:szCs w:val="18"/>
              </w:rPr>
            </w:pPr>
            <w:r>
              <w:rPr>
                <w:spacing w:val="-5"/>
                <w:sz w:val="18"/>
                <w:szCs w:val="18"/>
              </w:rPr>
              <w:t xml:space="preserve">Daire </w:t>
            </w:r>
          </w:p>
          <w:p w14:paraId="2E5F94DF" w14:textId="77777777" w:rsidR="00CD3399" w:rsidRDefault="00ED46D8" w:rsidP="00CD3399">
            <w:pPr>
              <w:jc w:val="center"/>
              <w:rPr>
                <w:spacing w:val="-5"/>
                <w:sz w:val="18"/>
                <w:szCs w:val="18"/>
              </w:rPr>
            </w:pPr>
            <w:r>
              <w:rPr>
                <w:spacing w:val="-5"/>
                <w:sz w:val="18"/>
                <w:szCs w:val="18"/>
              </w:rPr>
              <w:t>Başkanlığı</w:t>
            </w:r>
          </w:p>
          <w:p w14:paraId="3E3E068C" w14:textId="77777777" w:rsidR="00DF3CD6" w:rsidRDefault="00DF3CD6" w:rsidP="00CD3399">
            <w:pPr>
              <w:jc w:val="center"/>
              <w:rPr>
                <w:spacing w:val="-5"/>
                <w:sz w:val="18"/>
                <w:szCs w:val="18"/>
              </w:rPr>
            </w:pPr>
          </w:p>
          <w:p w14:paraId="2140A539" w14:textId="77777777" w:rsidR="00DF3CD6" w:rsidRDefault="00DF3CD6" w:rsidP="00CD3399">
            <w:pPr>
              <w:jc w:val="center"/>
              <w:rPr>
                <w:spacing w:val="-5"/>
                <w:sz w:val="18"/>
                <w:szCs w:val="18"/>
              </w:rPr>
            </w:pPr>
          </w:p>
          <w:p w14:paraId="0E54B8EA" w14:textId="77777777" w:rsidR="00DF3CD6" w:rsidRDefault="00DF3CD6" w:rsidP="00CD3399">
            <w:pPr>
              <w:jc w:val="center"/>
              <w:rPr>
                <w:spacing w:val="-5"/>
                <w:sz w:val="18"/>
                <w:szCs w:val="18"/>
              </w:rPr>
            </w:pPr>
          </w:p>
          <w:p w14:paraId="2977B57E" w14:textId="77777777" w:rsidR="00DF3CD6" w:rsidRDefault="00DF3CD6" w:rsidP="00CD3399">
            <w:pPr>
              <w:jc w:val="center"/>
              <w:rPr>
                <w:spacing w:val="-5"/>
                <w:sz w:val="18"/>
                <w:szCs w:val="18"/>
              </w:rPr>
            </w:pPr>
          </w:p>
          <w:p w14:paraId="2461F7D9" w14:textId="77777777" w:rsidR="00DF3CD6" w:rsidRDefault="00DF3CD6" w:rsidP="00CD3399">
            <w:pPr>
              <w:jc w:val="center"/>
              <w:rPr>
                <w:spacing w:val="-5"/>
                <w:sz w:val="18"/>
                <w:szCs w:val="18"/>
              </w:rPr>
            </w:pPr>
          </w:p>
          <w:p w14:paraId="633AB466" w14:textId="77777777" w:rsidR="00DF3CD6" w:rsidRDefault="00DF3CD6" w:rsidP="00CD3399">
            <w:pPr>
              <w:jc w:val="center"/>
              <w:rPr>
                <w:spacing w:val="-5"/>
                <w:sz w:val="18"/>
                <w:szCs w:val="18"/>
              </w:rPr>
            </w:pPr>
          </w:p>
          <w:p w14:paraId="1074098C" w14:textId="77777777" w:rsidR="00DF3CD6" w:rsidRDefault="00DF3CD6" w:rsidP="00CD3399">
            <w:pPr>
              <w:jc w:val="center"/>
              <w:rPr>
                <w:spacing w:val="-5"/>
                <w:sz w:val="18"/>
                <w:szCs w:val="18"/>
              </w:rPr>
            </w:pPr>
          </w:p>
          <w:p w14:paraId="45681F34" w14:textId="77777777" w:rsidR="00DF3CD6" w:rsidRDefault="00DF3CD6" w:rsidP="00CD3399">
            <w:pPr>
              <w:jc w:val="center"/>
              <w:rPr>
                <w:spacing w:val="-5"/>
                <w:sz w:val="18"/>
                <w:szCs w:val="18"/>
              </w:rPr>
            </w:pPr>
          </w:p>
          <w:p w14:paraId="0172B94C" w14:textId="77777777" w:rsidR="00DF3CD6" w:rsidRDefault="00DF3CD6" w:rsidP="00CD3399">
            <w:pPr>
              <w:jc w:val="center"/>
              <w:rPr>
                <w:spacing w:val="-5"/>
                <w:sz w:val="18"/>
                <w:szCs w:val="18"/>
              </w:rPr>
            </w:pPr>
          </w:p>
          <w:p w14:paraId="645868DA" w14:textId="77777777" w:rsidR="00DF3CD6" w:rsidRDefault="00DF3CD6" w:rsidP="00CD3399">
            <w:pPr>
              <w:jc w:val="center"/>
              <w:rPr>
                <w:spacing w:val="-5"/>
                <w:sz w:val="18"/>
                <w:szCs w:val="18"/>
              </w:rPr>
            </w:pPr>
          </w:p>
          <w:p w14:paraId="6462DE93" w14:textId="77777777" w:rsidR="00DF3CD6" w:rsidRDefault="00DF3CD6" w:rsidP="00CD3399">
            <w:pPr>
              <w:jc w:val="center"/>
              <w:rPr>
                <w:spacing w:val="-5"/>
                <w:sz w:val="18"/>
                <w:szCs w:val="18"/>
              </w:rPr>
            </w:pPr>
          </w:p>
          <w:p w14:paraId="1768D348" w14:textId="77777777" w:rsidR="00DF3CD6" w:rsidRDefault="00DF3CD6" w:rsidP="00CD3399">
            <w:pPr>
              <w:jc w:val="center"/>
              <w:rPr>
                <w:spacing w:val="-5"/>
                <w:sz w:val="18"/>
                <w:szCs w:val="18"/>
              </w:rPr>
            </w:pPr>
          </w:p>
          <w:p w14:paraId="23DF8F0A" w14:textId="77777777" w:rsidR="00DF3CD6" w:rsidRDefault="00DF3CD6" w:rsidP="00CD3399">
            <w:pPr>
              <w:jc w:val="center"/>
              <w:rPr>
                <w:spacing w:val="-5"/>
                <w:sz w:val="18"/>
                <w:szCs w:val="18"/>
              </w:rPr>
            </w:pPr>
          </w:p>
          <w:p w14:paraId="75BFF0FE" w14:textId="77777777" w:rsidR="00DF3CD6" w:rsidRDefault="00DF3CD6" w:rsidP="00CD3399">
            <w:pPr>
              <w:jc w:val="center"/>
              <w:rPr>
                <w:spacing w:val="-5"/>
                <w:sz w:val="18"/>
                <w:szCs w:val="18"/>
              </w:rPr>
            </w:pPr>
          </w:p>
          <w:p w14:paraId="473A6DB9" w14:textId="77777777" w:rsidR="00DF3CD6" w:rsidRDefault="00DF3CD6" w:rsidP="00CD3399">
            <w:pPr>
              <w:jc w:val="center"/>
              <w:rPr>
                <w:spacing w:val="-5"/>
                <w:sz w:val="18"/>
                <w:szCs w:val="18"/>
              </w:rPr>
            </w:pPr>
          </w:p>
          <w:p w14:paraId="63D3990D" w14:textId="77777777" w:rsidR="00DF3CD6" w:rsidRDefault="00DF3CD6" w:rsidP="00CD3399">
            <w:pPr>
              <w:jc w:val="center"/>
              <w:rPr>
                <w:spacing w:val="-5"/>
                <w:sz w:val="18"/>
                <w:szCs w:val="18"/>
              </w:rPr>
            </w:pPr>
          </w:p>
          <w:p w14:paraId="654F5B8A" w14:textId="77777777" w:rsidR="00DF3CD6" w:rsidRDefault="00DF3CD6" w:rsidP="00CD3399">
            <w:pPr>
              <w:jc w:val="center"/>
              <w:rPr>
                <w:spacing w:val="-5"/>
                <w:sz w:val="18"/>
                <w:szCs w:val="18"/>
              </w:rPr>
            </w:pPr>
          </w:p>
          <w:p w14:paraId="78323141" w14:textId="77777777" w:rsidR="00DF3CD6" w:rsidRDefault="00DF3CD6" w:rsidP="00CD3399">
            <w:pPr>
              <w:jc w:val="center"/>
              <w:rPr>
                <w:spacing w:val="-5"/>
                <w:sz w:val="18"/>
                <w:szCs w:val="18"/>
              </w:rPr>
            </w:pPr>
          </w:p>
          <w:p w14:paraId="4CF8BDC8" w14:textId="77777777" w:rsidR="00DF3CD6" w:rsidRDefault="00DF3CD6" w:rsidP="00CD3399">
            <w:pPr>
              <w:jc w:val="center"/>
              <w:rPr>
                <w:spacing w:val="-5"/>
                <w:sz w:val="18"/>
                <w:szCs w:val="18"/>
              </w:rPr>
            </w:pPr>
          </w:p>
          <w:p w14:paraId="6B1FA3C3" w14:textId="77777777" w:rsidR="00DF3CD6" w:rsidRDefault="00DF3CD6" w:rsidP="00CD3399">
            <w:pPr>
              <w:jc w:val="center"/>
              <w:rPr>
                <w:spacing w:val="-5"/>
                <w:sz w:val="18"/>
                <w:szCs w:val="18"/>
              </w:rPr>
            </w:pPr>
          </w:p>
          <w:p w14:paraId="50E3F4EF" w14:textId="77777777" w:rsidR="00DF3CD6" w:rsidRDefault="00DF3CD6" w:rsidP="00CD3399">
            <w:pPr>
              <w:jc w:val="center"/>
              <w:rPr>
                <w:spacing w:val="-5"/>
                <w:sz w:val="18"/>
                <w:szCs w:val="18"/>
              </w:rPr>
            </w:pPr>
          </w:p>
          <w:p w14:paraId="0FE97907" w14:textId="77777777" w:rsidR="00DF3CD6" w:rsidRDefault="00DF3CD6" w:rsidP="00CD3399">
            <w:pPr>
              <w:jc w:val="center"/>
              <w:rPr>
                <w:spacing w:val="-5"/>
                <w:sz w:val="18"/>
                <w:szCs w:val="18"/>
              </w:rPr>
            </w:pPr>
          </w:p>
          <w:p w14:paraId="1D39F21A" w14:textId="77777777" w:rsidR="00DF3CD6" w:rsidRDefault="00DF3CD6" w:rsidP="00CD3399">
            <w:pPr>
              <w:jc w:val="center"/>
              <w:rPr>
                <w:spacing w:val="-5"/>
                <w:sz w:val="18"/>
                <w:szCs w:val="18"/>
              </w:rPr>
            </w:pPr>
          </w:p>
          <w:p w14:paraId="32C49D4F" w14:textId="77777777" w:rsidR="00DF3CD6" w:rsidRDefault="00DF3CD6" w:rsidP="00CD3399">
            <w:pPr>
              <w:jc w:val="center"/>
              <w:rPr>
                <w:spacing w:val="-5"/>
                <w:sz w:val="18"/>
                <w:szCs w:val="18"/>
              </w:rPr>
            </w:pPr>
          </w:p>
          <w:p w14:paraId="40CFFF5A" w14:textId="77777777" w:rsidR="00DF3CD6" w:rsidRDefault="00DF3CD6" w:rsidP="00CD3399">
            <w:pPr>
              <w:jc w:val="center"/>
              <w:rPr>
                <w:spacing w:val="-5"/>
                <w:sz w:val="18"/>
                <w:szCs w:val="18"/>
              </w:rPr>
            </w:pPr>
          </w:p>
          <w:p w14:paraId="11EE9897" w14:textId="77777777" w:rsidR="00DF3CD6" w:rsidRDefault="00DF3CD6" w:rsidP="00CD3399">
            <w:pPr>
              <w:jc w:val="center"/>
              <w:rPr>
                <w:spacing w:val="-5"/>
                <w:sz w:val="18"/>
                <w:szCs w:val="18"/>
              </w:rPr>
            </w:pPr>
          </w:p>
          <w:p w14:paraId="5700158B" w14:textId="77777777" w:rsidR="00DF3CD6" w:rsidRDefault="00DF3CD6" w:rsidP="00CD3399">
            <w:pPr>
              <w:jc w:val="center"/>
              <w:rPr>
                <w:spacing w:val="-5"/>
                <w:sz w:val="18"/>
                <w:szCs w:val="18"/>
              </w:rPr>
            </w:pPr>
          </w:p>
          <w:p w14:paraId="006AC008" w14:textId="77777777" w:rsidR="00DF3CD6" w:rsidRDefault="00DF3CD6" w:rsidP="00CD3399">
            <w:pPr>
              <w:jc w:val="center"/>
              <w:rPr>
                <w:spacing w:val="-5"/>
                <w:sz w:val="18"/>
                <w:szCs w:val="18"/>
              </w:rPr>
            </w:pPr>
          </w:p>
          <w:p w14:paraId="5F9E14A6" w14:textId="65204FF2" w:rsidR="00DF3CD6" w:rsidRDefault="00DF3CD6" w:rsidP="00CD3399">
            <w:pPr>
              <w:jc w:val="center"/>
              <w:rPr>
                <w:spacing w:val="-5"/>
                <w:sz w:val="18"/>
                <w:szCs w:val="18"/>
              </w:rPr>
            </w:pPr>
          </w:p>
          <w:p w14:paraId="23A7F638" w14:textId="7D9D8D1E" w:rsidR="00DF3CD6" w:rsidRDefault="00DF3CD6" w:rsidP="00CD3399">
            <w:pPr>
              <w:jc w:val="center"/>
              <w:rPr>
                <w:spacing w:val="-5"/>
                <w:sz w:val="18"/>
                <w:szCs w:val="18"/>
              </w:rPr>
            </w:pPr>
          </w:p>
          <w:p w14:paraId="203BC2BE" w14:textId="2FAABCD4" w:rsidR="00DF3CD6" w:rsidRDefault="00DF3CD6" w:rsidP="00CD3399">
            <w:pPr>
              <w:jc w:val="center"/>
              <w:rPr>
                <w:spacing w:val="-5"/>
                <w:sz w:val="18"/>
                <w:szCs w:val="18"/>
              </w:rPr>
            </w:pPr>
          </w:p>
          <w:p w14:paraId="441AE7A2" w14:textId="57350ACA" w:rsidR="00DF3CD6" w:rsidRDefault="00DF3CD6" w:rsidP="00CD3399">
            <w:pPr>
              <w:jc w:val="center"/>
              <w:rPr>
                <w:spacing w:val="-5"/>
                <w:sz w:val="18"/>
                <w:szCs w:val="18"/>
              </w:rPr>
            </w:pPr>
          </w:p>
          <w:p w14:paraId="28EBD887" w14:textId="7ADE7128" w:rsidR="00DF3CD6" w:rsidRDefault="00DF3CD6" w:rsidP="00CD3399">
            <w:pPr>
              <w:jc w:val="center"/>
              <w:rPr>
                <w:spacing w:val="-5"/>
                <w:sz w:val="18"/>
                <w:szCs w:val="18"/>
              </w:rPr>
            </w:pPr>
          </w:p>
          <w:p w14:paraId="42A7FBA0" w14:textId="416CF8C6" w:rsidR="00DF3CD6" w:rsidRDefault="00DF3CD6" w:rsidP="00CD3399">
            <w:pPr>
              <w:jc w:val="center"/>
              <w:rPr>
                <w:spacing w:val="-5"/>
                <w:sz w:val="18"/>
                <w:szCs w:val="18"/>
              </w:rPr>
            </w:pPr>
          </w:p>
          <w:p w14:paraId="0C90A0FE" w14:textId="237CFAAE" w:rsidR="00DF3CD6" w:rsidRDefault="00DF3CD6" w:rsidP="00CD3399">
            <w:pPr>
              <w:jc w:val="center"/>
              <w:rPr>
                <w:spacing w:val="-5"/>
                <w:sz w:val="18"/>
                <w:szCs w:val="18"/>
              </w:rPr>
            </w:pPr>
          </w:p>
          <w:p w14:paraId="0CA9A6DA" w14:textId="6372B12A" w:rsidR="00DF3CD6" w:rsidRDefault="00DF3CD6" w:rsidP="00CD3399">
            <w:pPr>
              <w:jc w:val="center"/>
              <w:rPr>
                <w:spacing w:val="-5"/>
                <w:sz w:val="18"/>
                <w:szCs w:val="18"/>
              </w:rPr>
            </w:pPr>
          </w:p>
          <w:p w14:paraId="42038C66" w14:textId="1D2DED5D" w:rsidR="00DF3CD6" w:rsidRDefault="00DF3CD6" w:rsidP="00CD3399">
            <w:pPr>
              <w:jc w:val="center"/>
              <w:rPr>
                <w:spacing w:val="-5"/>
                <w:sz w:val="18"/>
                <w:szCs w:val="18"/>
              </w:rPr>
            </w:pPr>
          </w:p>
          <w:p w14:paraId="05F7C721" w14:textId="0D9EF543" w:rsidR="00DF3CD6" w:rsidRDefault="00DF3CD6" w:rsidP="00CD3399">
            <w:pPr>
              <w:jc w:val="center"/>
              <w:rPr>
                <w:spacing w:val="-5"/>
                <w:sz w:val="18"/>
                <w:szCs w:val="18"/>
              </w:rPr>
            </w:pPr>
          </w:p>
          <w:p w14:paraId="2633CEA1" w14:textId="2C8AAE50" w:rsidR="00DF3CD6" w:rsidRDefault="00DF3CD6" w:rsidP="00CD3399">
            <w:pPr>
              <w:jc w:val="center"/>
              <w:rPr>
                <w:spacing w:val="-5"/>
                <w:sz w:val="18"/>
                <w:szCs w:val="18"/>
              </w:rPr>
            </w:pPr>
          </w:p>
          <w:p w14:paraId="5F4DF2E6" w14:textId="4C6C5877" w:rsidR="00DF3CD6" w:rsidRDefault="00DF3CD6" w:rsidP="00CD3399">
            <w:pPr>
              <w:jc w:val="center"/>
              <w:rPr>
                <w:spacing w:val="-5"/>
                <w:sz w:val="18"/>
                <w:szCs w:val="18"/>
              </w:rPr>
            </w:pPr>
          </w:p>
          <w:p w14:paraId="738AB12F" w14:textId="2ABC3DC1" w:rsidR="00DF3CD6" w:rsidRDefault="00DF3CD6" w:rsidP="00CD3399">
            <w:pPr>
              <w:jc w:val="center"/>
              <w:rPr>
                <w:spacing w:val="-5"/>
                <w:sz w:val="18"/>
                <w:szCs w:val="18"/>
              </w:rPr>
            </w:pPr>
          </w:p>
          <w:p w14:paraId="1299DB53" w14:textId="337FBA32" w:rsidR="00DF3CD6" w:rsidRDefault="00DF3CD6" w:rsidP="00CD3399">
            <w:pPr>
              <w:jc w:val="center"/>
              <w:rPr>
                <w:spacing w:val="-5"/>
                <w:sz w:val="18"/>
                <w:szCs w:val="18"/>
              </w:rPr>
            </w:pPr>
          </w:p>
          <w:p w14:paraId="4616EF19" w14:textId="78DF713D" w:rsidR="00DF3CD6" w:rsidRDefault="00DF3CD6" w:rsidP="00CD3399">
            <w:pPr>
              <w:jc w:val="center"/>
              <w:rPr>
                <w:spacing w:val="-5"/>
                <w:sz w:val="18"/>
                <w:szCs w:val="18"/>
              </w:rPr>
            </w:pPr>
          </w:p>
          <w:p w14:paraId="2F08253A" w14:textId="6688E37B" w:rsidR="00DF3CD6" w:rsidRDefault="00DF3CD6" w:rsidP="00CD3399">
            <w:pPr>
              <w:jc w:val="center"/>
              <w:rPr>
                <w:spacing w:val="-5"/>
                <w:sz w:val="18"/>
                <w:szCs w:val="18"/>
              </w:rPr>
            </w:pPr>
          </w:p>
          <w:p w14:paraId="2C8BD57A" w14:textId="0B898376" w:rsidR="00DF3CD6" w:rsidRDefault="00DF3CD6" w:rsidP="00CD3399">
            <w:pPr>
              <w:jc w:val="center"/>
              <w:rPr>
                <w:spacing w:val="-5"/>
                <w:sz w:val="18"/>
                <w:szCs w:val="18"/>
              </w:rPr>
            </w:pPr>
          </w:p>
          <w:p w14:paraId="35850D0D" w14:textId="39283861" w:rsidR="00DF3CD6" w:rsidRDefault="00DF3CD6" w:rsidP="00CD3399">
            <w:pPr>
              <w:jc w:val="center"/>
              <w:rPr>
                <w:spacing w:val="-5"/>
                <w:sz w:val="18"/>
                <w:szCs w:val="18"/>
              </w:rPr>
            </w:pPr>
          </w:p>
          <w:p w14:paraId="5707A1C0" w14:textId="5AD52BA6" w:rsidR="00DF3CD6" w:rsidRDefault="00DF3CD6" w:rsidP="00CD3399">
            <w:pPr>
              <w:jc w:val="center"/>
              <w:rPr>
                <w:spacing w:val="-5"/>
                <w:sz w:val="18"/>
                <w:szCs w:val="18"/>
              </w:rPr>
            </w:pPr>
          </w:p>
          <w:p w14:paraId="661365A3" w14:textId="77777777" w:rsidR="00183BBD" w:rsidRDefault="00183BBD" w:rsidP="00DF3CD6">
            <w:pPr>
              <w:jc w:val="center"/>
              <w:rPr>
                <w:spacing w:val="-5"/>
                <w:sz w:val="18"/>
                <w:szCs w:val="18"/>
              </w:rPr>
            </w:pPr>
          </w:p>
          <w:p w14:paraId="533F5F17" w14:textId="77777777" w:rsidR="00183BBD" w:rsidRDefault="00183BBD" w:rsidP="00DF3CD6">
            <w:pPr>
              <w:jc w:val="center"/>
              <w:rPr>
                <w:spacing w:val="-5"/>
                <w:sz w:val="18"/>
                <w:szCs w:val="18"/>
              </w:rPr>
            </w:pPr>
          </w:p>
          <w:p w14:paraId="6362F4DE" w14:textId="77777777" w:rsidR="00183BBD" w:rsidRDefault="00183BBD" w:rsidP="00DF3CD6">
            <w:pPr>
              <w:jc w:val="center"/>
              <w:rPr>
                <w:spacing w:val="-5"/>
                <w:sz w:val="18"/>
                <w:szCs w:val="18"/>
              </w:rPr>
            </w:pPr>
          </w:p>
          <w:p w14:paraId="78632D79" w14:textId="77777777" w:rsidR="00183BBD" w:rsidRDefault="00183BBD" w:rsidP="00DF3CD6">
            <w:pPr>
              <w:jc w:val="center"/>
              <w:rPr>
                <w:spacing w:val="-5"/>
                <w:sz w:val="18"/>
                <w:szCs w:val="18"/>
              </w:rPr>
            </w:pPr>
          </w:p>
          <w:p w14:paraId="63E7B843" w14:textId="77777777" w:rsidR="00183BBD" w:rsidRDefault="00183BBD" w:rsidP="00DF3CD6">
            <w:pPr>
              <w:jc w:val="center"/>
              <w:rPr>
                <w:spacing w:val="-5"/>
                <w:sz w:val="18"/>
                <w:szCs w:val="18"/>
              </w:rPr>
            </w:pPr>
          </w:p>
          <w:p w14:paraId="27AFF818" w14:textId="77777777" w:rsidR="00183BBD" w:rsidRDefault="00183BBD" w:rsidP="00DF3CD6">
            <w:pPr>
              <w:jc w:val="center"/>
              <w:rPr>
                <w:spacing w:val="-5"/>
                <w:sz w:val="18"/>
                <w:szCs w:val="18"/>
              </w:rPr>
            </w:pPr>
          </w:p>
          <w:p w14:paraId="4E8B0AEB" w14:textId="4B94D4AE" w:rsidR="00DF3CD6" w:rsidRDefault="00DF3CD6" w:rsidP="00DF3CD6">
            <w:pPr>
              <w:jc w:val="center"/>
              <w:rPr>
                <w:spacing w:val="-5"/>
                <w:sz w:val="18"/>
                <w:szCs w:val="18"/>
              </w:rPr>
            </w:pPr>
            <w:r>
              <w:rPr>
                <w:spacing w:val="-5"/>
                <w:sz w:val="18"/>
                <w:szCs w:val="18"/>
              </w:rPr>
              <w:t xml:space="preserve">Personel </w:t>
            </w:r>
          </w:p>
          <w:p w14:paraId="472EBD07" w14:textId="77777777" w:rsidR="00DF3CD6" w:rsidRDefault="00DF3CD6" w:rsidP="00DF3CD6">
            <w:pPr>
              <w:jc w:val="center"/>
              <w:rPr>
                <w:spacing w:val="-5"/>
                <w:sz w:val="18"/>
                <w:szCs w:val="18"/>
              </w:rPr>
            </w:pPr>
            <w:r>
              <w:rPr>
                <w:spacing w:val="-5"/>
                <w:sz w:val="18"/>
                <w:szCs w:val="18"/>
              </w:rPr>
              <w:t xml:space="preserve">Daire </w:t>
            </w:r>
          </w:p>
          <w:p w14:paraId="583A6278" w14:textId="67167F58" w:rsidR="00DF3CD6" w:rsidRPr="00114CB8" w:rsidRDefault="00DF3CD6" w:rsidP="00DF3CD6">
            <w:pPr>
              <w:jc w:val="center"/>
              <w:rPr>
                <w:sz w:val="18"/>
                <w:szCs w:val="18"/>
              </w:rPr>
            </w:pPr>
            <w:r>
              <w:rPr>
                <w:spacing w:val="-5"/>
                <w:sz w:val="18"/>
                <w:szCs w:val="18"/>
              </w:rPr>
              <w:t>Başkanlığı</w:t>
            </w:r>
          </w:p>
        </w:tc>
        <w:tc>
          <w:tcPr>
            <w:tcW w:w="2643" w:type="dxa"/>
            <w:vAlign w:val="center"/>
          </w:tcPr>
          <w:p w14:paraId="0375FF19" w14:textId="7DA6FC02" w:rsidR="00CD3399" w:rsidRDefault="00CD3399" w:rsidP="00CD3399">
            <w:pPr>
              <w:pStyle w:val="TableParagraph"/>
              <w:jc w:val="center"/>
              <w:rPr>
                <w:sz w:val="18"/>
                <w:szCs w:val="20"/>
              </w:rPr>
            </w:pPr>
          </w:p>
          <w:p w14:paraId="0A1EE080" w14:textId="5D974712" w:rsidR="00CD3399" w:rsidRDefault="00CD3399" w:rsidP="00CD3399">
            <w:pPr>
              <w:pStyle w:val="TableParagraph"/>
              <w:jc w:val="center"/>
              <w:rPr>
                <w:sz w:val="18"/>
                <w:szCs w:val="20"/>
              </w:rPr>
            </w:pPr>
          </w:p>
          <w:p w14:paraId="0F8E5CB4" w14:textId="63870CBA" w:rsidR="00CD3399" w:rsidRDefault="00CD3399" w:rsidP="00CD3399">
            <w:pPr>
              <w:pStyle w:val="TableParagraph"/>
              <w:jc w:val="center"/>
              <w:rPr>
                <w:sz w:val="18"/>
                <w:szCs w:val="20"/>
              </w:rPr>
            </w:pPr>
          </w:p>
          <w:p w14:paraId="4F002345" w14:textId="5355F6E4" w:rsidR="00CD3399" w:rsidRDefault="00CD3399" w:rsidP="00CD3399">
            <w:pPr>
              <w:pStyle w:val="TableParagraph"/>
              <w:jc w:val="center"/>
              <w:rPr>
                <w:sz w:val="18"/>
                <w:szCs w:val="20"/>
              </w:rPr>
            </w:pPr>
          </w:p>
          <w:p w14:paraId="23ED6717" w14:textId="6598A429" w:rsidR="00CD3399" w:rsidRDefault="00CD3399" w:rsidP="00CD3399">
            <w:pPr>
              <w:pStyle w:val="TableParagraph"/>
              <w:jc w:val="center"/>
              <w:rPr>
                <w:sz w:val="18"/>
                <w:szCs w:val="20"/>
              </w:rPr>
            </w:pPr>
          </w:p>
          <w:p w14:paraId="2BDEABB0" w14:textId="186D3CE8" w:rsidR="00CD3399" w:rsidRDefault="00CD3399" w:rsidP="00CD3399">
            <w:pPr>
              <w:pStyle w:val="TableParagraph"/>
              <w:jc w:val="center"/>
              <w:rPr>
                <w:sz w:val="18"/>
                <w:szCs w:val="20"/>
              </w:rPr>
            </w:pPr>
          </w:p>
          <w:p w14:paraId="31C64C13" w14:textId="1F614CCC" w:rsidR="00CD3399" w:rsidRDefault="00CD3399" w:rsidP="00CD3399">
            <w:pPr>
              <w:pStyle w:val="TableParagraph"/>
              <w:jc w:val="center"/>
              <w:rPr>
                <w:sz w:val="18"/>
                <w:szCs w:val="20"/>
              </w:rPr>
            </w:pPr>
          </w:p>
          <w:p w14:paraId="72CBE40E" w14:textId="12F8E4E6" w:rsidR="00CD3399" w:rsidRDefault="00CD3399" w:rsidP="00CD3399">
            <w:pPr>
              <w:pStyle w:val="TableParagraph"/>
              <w:jc w:val="center"/>
              <w:rPr>
                <w:sz w:val="18"/>
                <w:szCs w:val="20"/>
              </w:rPr>
            </w:pPr>
          </w:p>
          <w:p w14:paraId="7172101D" w14:textId="3FE10A18" w:rsidR="00CD3399" w:rsidRDefault="00CD3399" w:rsidP="00CD3399">
            <w:pPr>
              <w:pStyle w:val="TableParagraph"/>
              <w:jc w:val="center"/>
              <w:rPr>
                <w:sz w:val="18"/>
                <w:szCs w:val="20"/>
              </w:rPr>
            </w:pPr>
          </w:p>
          <w:p w14:paraId="374D0161" w14:textId="203AA4BB" w:rsidR="00CD3399" w:rsidRDefault="00CD3399" w:rsidP="00CD3399">
            <w:pPr>
              <w:pStyle w:val="TableParagraph"/>
              <w:jc w:val="center"/>
              <w:rPr>
                <w:sz w:val="18"/>
                <w:szCs w:val="20"/>
              </w:rPr>
            </w:pPr>
          </w:p>
          <w:p w14:paraId="04CE6025" w14:textId="7C4B267B" w:rsidR="00CD3399" w:rsidRDefault="00CD3399" w:rsidP="00CD3399">
            <w:pPr>
              <w:pStyle w:val="TableParagraph"/>
              <w:jc w:val="center"/>
              <w:rPr>
                <w:sz w:val="18"/>
                <w:szCs w:val="20"/>
              </w:rPr>
            </w:pPr>
          </w:p>
          <w:p w14:paraId="6A1041FB" w14:textId="0CC0196C" w:rsidR="00CD3399" w:rsidRDefault="00CD3399" w:rsidP="00CD3399">
            <w:pPr>
              <w:pStyle w:val="TableParagraph"/>
              <w:jc w:val="center"/>
              <w:rPr>
                <w:sz w:val="18"/>
                <w:szCs w:val="20"/>
              </w:rPr>
            </w:pPr>
          </w:p>
          <w:p w14:paraId="409BF28A" w14:textId="77777777" w:rsidR="00CD3399" w:rsidRPr="00114CB8" w:rsidRDefault="00CD3399" w:rsidP="00CD3399">
            <w:pPr>
              <w:pStyle w:val="TableParagraph"/>
              <w:jc w:val="center"/>
              <w:rPr>
                <w:sz w:val="18"/>
                <w:szCs w:val="20"/>
              </w:rPr>
            </w:pPr>
          </w:p>
          <w:p w14:paraId="60C81B2D" w14:textId="77777777" w:rsidR="00CD3399" w:rsidRPr="00114CB8" w:rsidRDefault="00CD3399" w:rsidP="00CD3399">
            <w:pPr>
              <w:pStyle w:val="TableParagraph"/>
              <w:jc w:val="center"/>
              <w:rPr>
                <w:sz w:val="18"/>
                <w:szCs w:val="20"/>
              </w:rPr>
            </w:pPr>
          </w:p>
          <w:p w14:paraId="77C776EB" w14:textId="7C7AC3A5" w:rsidR="00CD3399" w:rsidRPr="00114CB8" w:rsidRDefault="00CD3399" w:rsidP="00CD3399">
            <w:pPr>
              <w:pStyle w:val="TableParagraph"/>
              <w:ind w:left="104" w:right="375"/>
              <w:jc w:val="center"/>
              <w:rPr>
                <w:sz w:val="18"/>
                <w:szCs w:val="20"/>
              </w:rPr>
            </w:pPr>
            <w:r w:rsidRPr="00114CB8">
              <w:rPr>
                <w:sz w:val="18"/>
                <w:szCs w:val="20"/>
              </w:rPr>
              <w:t xml:space="preserve">2547 sayılı </w:t>
            </w:r>
            <w:r w:rsidRPr="00114CB8">
              <w:rPr>
                <w:spacing w:val="-2"/>
                <w:sz w:val="18"/>
                <w:szCs w:val="20"/>
              </w:rPr>
              <w:t xml:space="preserve">Yükseköğretim </w:t>
            </w:r>
            <w:r w:rsidRPr="00114CB8">
              <w:rPr>
                <w:sz w:val="18"/>
                <w:szCs w:val="20"/>
              </w:rPr>
              <w:t>Kanunun</w:t>
            </w:r>
            <w:r w:rsidRPr="00114CB8">
              <w:rPr>
                <w:spacing w:val="-13"/>
                <w:sz w:val="18"/>
                <w:szCs w:val="20"/>
              </w:rPr>
              <w:t xml:space="preserve"> </w:t>
            </w:r>
            <w:r w:rsidR="00C65DF7" w:rsidRPr="00C65DF7">
              <w:rPr>
                <w:sz w:val="18"/>
                <w:szCs w:val="20"/>
              </w:rPr>
              <w:t>37. Madde</w:t>
            </w:r>
            <w:r w:rsidR="00765E41">
              <w:rPr>
                <w:sz w:val="18"/>
                <w:szCs w:val="20"/>
              </w:rPr>
              <w:t>s</w:t>
            </w:r>
            <w:r w:rsidR="00C65DF7" w:rsidRPr="00C65DF7">
              <w:rPr>
                <w:sz w:val="18"/>
                <w:szCs w:val="20"/>
              </w:rPr>
              <w:t>i</w:t>
            </w:r>
          </w:p>
          <w:p w14:paraId="3A2A12F4" w14:textId="77777777" w:rsidR="00CD3399" w:rsidRPr="00114CB8" w:rsidRDefault="00CD3399" w:rsidP="00CD3399">
            <w:pPr>
              <w:pStyle w:val="TableParagraph"/>
              <w:ind w:left="104" w:right="375"/>
              <w:jc w:val="center"/>
              <w:rPr>
                <w:sz w:val="18"/>
                <w:szCs w:val="20"/>
              </w:rPr>
            </w:pPr>
          </w:p>
          <w:p w14:paraId="7B25DE99" w14:textId="77777777" w:rsidR="00CD3399" w:rsidRPr="00114CB8" w:rsidRDefault="00CD3399" w:rsidP="00CD3399">
            <w:pPr>
              <w:pStyle w:val="TableParagraph"/>
              <w:ind w:left="104" w:right="375"/>
              <w:jc w:val="center"/>
              <w:rPr>
                <w:sz w:val="18"/>
                <w:szCs w:val="20"/>
              </w:rPr>
            </w:pPr>
          </w:p>
          <w:p w14:paraId="76D98A1E" w14:textId="77777777" w:rsidR="00CD3399" w:rsidRPr="00114CB8" w:rsidRDefault="00CD3399" w:rsidP="00CD3399">
            <w:pPr>
              <w:pStyle w:val="TableParagraph"/>
              <w:ind w:left="104" w:right="375"/>
              <w:jc w:val="center"/>
              <w:rPr>
                <w:sz w:val="18"/>
                <w:szCs w:val="20"/>
              </w:rPr>
            </w:pPr>
          </w:p>
          <w:p w14:paraId="12948887" w14:textId="77777777" w:rsidR="00CD3399" w:rsidRPr="00114CB8" w:rsidRDefault="00CD3399" w:rsidP="00CD3399">
            <w:pPr>
              <w:pStyle w:val="TableParagraph"/>
              <w:ind w:left="104" w:right="375"/>
              <w:jc w:val="center"/>
              <w:rPr>
                <w:sz w:val="18"/>
                <w:szCs w:val="20"/>
              </w:rPr>
            </w:pPr>
          </w:p>
          <w:p w14:paraId="67465E9C" w14:textId="77777777" w:rsidR="00CD3399" w:rsidRPr="00114CB8" w:rsidRDefault="00CD3399" w:rsidP="00CD3399">
            <w:pPr>
              <w:pStyle w:val="TableParagraph"/>
              <w:ind w:left="104" w:right="375"/>
              <w:jc w:val="center"/>
              <w:rPr>
                <w:sz w:val="18"/>
                <w:szCs w:val="20"/>
              </w:rPr>
            </w:pPr>
          </w:p>
          <w:p w14:paraId="11A87006" w14:textId="77777777" w:rsidR="00CD3399" w:rsidRPr="00114CB8" w:rsidRDefault="00CD3399" w:rsidP="00CD3399">
            <w:pPr>
              <w:pStyle w:val="TableParagraph"/>
              <w:ind w:left="104" w:right="375"/>
              <w:jc w:val="center"/>
              <w:rPr>
                <w:sz w:val="18"/>
                <w:szCs w:val="20"/>
              </w:rPr>
            </w:pPr>
          </w:p>
          <w:p w14:paraId="05DE587F" w14:textId="77777777" w:rsidR="00CD3399" w:rsidRPr="00114CB8" w:rsidRDefault="00CD3399" w:rsidP="00CD3399">
            <w:pPr>
              <w:pStyle w:val="TableParagraph"/>
              <w:ind w:left="104" w:right="375"/>
              <w:jc w:val="center"/>
              <w:rPr>
                <w:sz w:val="18"/>
                <w:szCs w:val="20"/>
              </w:rPr>
            </w:pPr>
          </w:p>
          <w:p w14:paraId="3DF5AA19" w14:textId="77777777" w:rsidR="00CD3399" w:rsidRPr="00114CB8" w:rsidRDefault="00CD3399" w:rsidP="00CD3399">
            <w:pPr>
              <w:pStyle w:val="TableParagraph"/>
              <w:ind w:left="104" w:right="375"/>
              <w:jc w:val="center"/>
              <w:rPr>
                <w:sz w:val="18"/>
                <w:szCs w:val="20"/>
              </w:rPr>
            </w:pPr>
          </w:p>
          <w:p w14:paraId="148B5022" w14:textId="77777777" w:rsidR="00CD3399" w:rsidRPr="00114CB8" w:rsidRDefault="00CD3399" w:rsidP="00CD3399">
            <w:pPr>
              <w:pStyle w:val="TableParagraph"/>
              <w:ind w:left="104" w:right="375"/>
              <w:jc w:val="center"/>
              <w:rPr>
                <w:sz w:val="18"/>
                <w:szCs w:val="20"/>
              </w:rPr>
            </w:pPr>
          </w:p>
          <w:p w14:paraId="3F8DF408" w14:textId="7DE7ED17" w:rsidR="00CD3399" w:rsidRDefault="00CD3399" w:rsidP="00CD3399">
            <w:pPr>
              <w:pStyle w:val="TableParagraph"/>
              <w:ind w:left="104" w:right="375"/>
              <w:jc w:val="center"/>
              <w:rPr>
                <w:sz w:val="18"/>
                <w:szCs w:val="20"/>
              </w:rPr>
            </w:pPr>
          </w:p>
          <w:p w14:paraId="457F76CD" w14:textId="45FD8298" w:rsidR="00CD3399" w:rsidRDefault="00CD3399" w:rsidP="00CD3399">
            <w:pPr>
              <w:pStyle w:val="TableParagraph"/>
              <w:ind w:left="104" w:right="375"/>
              <w:jc w:val="center"/>
              <w:rPr>
                <w:sz w:val="18"/>
                <w:szCs w:val="20"/>
              </w:rPr>
            </w:pPr>
          </w:p>
          <w:p w14:paraId="2987DF2E" w14:textId="5C89B902" w:rsidR="00CD3399" w:rsidRDefault="00CD3399" w:rsidP="00CD3399">
            <w:pPr>
              <w:pStyle w:val="TableParagraph"/>
              <w:ind w:left="104" w:right="375"/>
              <w:jc w:val="center"/>
              <w:rPr>
                <w:sz w:val="18"/>
                <w:szCs w:val="20"/>
              </w:rPr>
            </w:pPr>
          </w:p>
          <w:p w14:paraId="2A8B5EA4" w14:textId="3FBA760C" w:rsidR="00CD3399" w:rsidRDefault="00CD3399" w:rsidP="00CD3399">
            <w:pPr>
              <w:pStyle w:val="TableParagraph"/>
              <w:ind w:left="104" w:right="375"/>
              <w:jc w:val="center"/>
              <w:rPr>
                <w:sz w:val="18"/>
                <w:szCs w:val="20"/>
              </w:rPr>
            </w:pPr>
          </w:p>
          <w:p w14:paraId="6F4F743C" w14:textId="562B25BF" w:rsidR="00CD3399" w:rsidRDefault="00CD3399" w:rsidP="00CD3399">
            <w:pPr>
              <w:pStyle w:val="TableParagraph"/>
              <w:ind w:left="104" w:right="375"/>
              <w:jc w:val="center"/>
              <w:rPr>
                <w:sz w:val="18"/>
                <w:szCs w:val="20"/>
              </w:rPr>
            </w:pPr>
          </w:p>
          <w:p w14:paraId="5053E548" w14:textId="3D8FCD47" w:rsidR="00CD3399" w:rsidRDefault="00CD3399" w:rsidP="00CD3399">
            <w:pPr>
              <w:pStyle w:val="TableParagraph"/>
              <w:ind w:left="104" w:right="375"/>
              <w:jc w:val="center"/>
              <w:rPr>
                <w:sz w:val="18"/>
                <w:szCs w:val="20"/>
              </w:rPr>
            </w:pPr>
          </w:p>
          <w:p w14:paraId="50C2F9A1" w14:textId="62EF7159" w:rsidR="00CD3399" w:rsidRDefault="00CD3399" w:rsidP="00CD3399">
            <w:pPr>
              <w:pStyle w:val="TableParagraph"/>
              <w:ind w:left="104" w:right="375"/>
              <w:jc w:val="center"/>
              <w:rPr>
                <w:sz w:val="18"/>
                <w:szCs w:val="20"/>
              </w:rPr>
            </w:pPr>
          </w:p>
          <w:p w14:paraId="16DC57B3" w14:textId="1E1D24E1" w:rsidR="00CD3399" w:rsidRDefault="00CD3399" w:rsidP="00CD3399">
            <w:pPr>
              <w:pStyle w:val="TableParagraph"/>
              <w:ind w:left="104" w:right="375"/>
              <w:jc w:val="center"/>
              <w:rPr>
                <w:sz w:val="18"/>
                <w:szCs w:val="20"/>
              </w:rPr>
            </w:pPr>
          </w:p>
          <w:p w14:paraId="5F1C7DB7" w14:textId="630FB53D" w:rsidR="00CD3399" w:rsidRDefault="00CD3399" w:rsidP="00CD3399">
            <w:pPr>
              <w:pStyle w:val="TableParagraph"/>
              <w:ind w:left="104" w:right="375"/>
              <w:jc w:val="center"/>
              <w:rPr>
                <w:sz w:val="18"/>
                <w:szCs w:val="20"/>
              </w:rPr>
            </w:pPr>
          </w:p>
          <w:p w14:paraId="6CA8C43E" w14:textId="217D6B9F" w:rsidR="00CD3399" w:rsidRDefault="00CD3399" w:rsidP="00CD3399">
            <w:pPr>
              <w:pStyle w:val="TableParagraph"/>
              <w:ind w:left="104" w:right="375"/>
              <w:jc w:val="center"/>
              <w:rPr>
                <w:sz w:val="18"/>
                <w:szCs w:val="20"/>
              </w:rPr>
            </w:pPr>
          </w:p>
          <w:p w14:paraId="63967838" w14:textId="1E8EE4CC" w:rsidR="00CD3399" w:rsidRDefault="00CD3399" w:rsidP="00CD3399">
            <w:pPr>
              <w:pStyle w:val="TableParagraph"/>
              <w:ind w:left="104" w:right="375"/>
              <w:jc w:val="center"/>
              <w:rPr>
                <w:sz w:val="18"/>
                <w:szCs w:val="20"/>
              </w:rPr>
            </w:pPr>
          </w:p>
          <w:p w14:paraId="6AEC2186" w14:textId="7FCF1374" w:rsidR="00CD3399" w:rsidRDefault="00CD3399" w:rsidP="00CD3399">
            <w:pPr>
              <w:pStyle w:val="TableParagraph"/>
              <w:ind w:left="104" w:right="375"/>
              <w:jc w:val="center"/>
              <w:rPr>
                <w:sz w:val="18"/>
                <w:szCs w:val="20"/>
              </w:rPr>
            </w:pPr>
          </w:p>
          <w:p w14:paraId="462A3A0F" w14:textId="5D022119" w:rsidR="00CD3399" w:rsidRDefault="00CD3399" w:rsidP="00CD3399">
            <w:pPr>
              <w:pStyle w:val="TableParagraph"/>
              <w:ind w:left="104" w:right="375"/>
              <w:jc w:val="center"/>
              <w:rPr>
                <w:sz w:val="18"/>
                <w:szCs w:val="20"/>
              </w:rPr>
            </w:pPr>
          </w:p>
          <w:p w14:paraId="35BC9925" w14:textId="1F4BEAD9" w:rsidR="00CD3399" w:rsidRDefault="00CD3399" w:rsidP="00CD3399">
            <w:pPr>
              <w:pStyle w:val="TableParagraph"/>
              <w:ind w:left="104" w:right="375"/>
              <w:jc w:val="center"/>
              <w:rPr>
                <w:sz w:val="18"/>
                <w:szCs w:val="20"/>
              </w:rPr>
            </w:pPr>
          </w:p>
          <w:p w14:paraId="3E7D4878" w14:textId="675201ED" w:rsidR="00CD3399" w:rsidRDefault="00CD3399" w:rsidP="00CD3399">
            <w:pPr>
              <w:pStyle w:val="TableParagraph"/>
              <w:ind w:left="104" w:right="375"/>
              <w:jc w:val="center"/>
              <w:rPr>
                <w:sz w:val="18"/>
                <w:szCs w:val="20"/>
              </w:rPr>
            </w:pPr>
          </w:p>
          <w:p w14:paraId="5020D53C" w14:textId="16A14D78" w:rsidR="00CD3399" w:rsidRDefault="00CD3399" w:rsidP="00CD3399">
            <w:pPr>
              <w:pStyle w:val="TableParagraph"/>
              <w:ind w:left="104" w:right="375"/>
              <w:jc w:val="center"/>
              <w:rPr>
                <w:sz w:val="18"/>
                <w:szCs w:val="20"/>
              </w:rPr>
            </w:pPr>
          </w:p>
          <w:p w14:paraId="4525B2EF" w14:textId="524E5975" w:rsidR="00CD3399" w:rsidRDefault="00CD3399" w:rsidP="00CD3399">
            <w:pPr>
              <w:pStyle w:val="TableParagraph"/>
              <w:ind w:left="104" w:right="375"/>
              <w:jc w:val="center"/>
              <w:rPr>
                <w:sz w:val="18"/>
                <w:szCs w:val="20"/>
              </w:rPr>
            </w:pPr>
          </w:p>
          <w:p w14:paraId="22CAC728" w14:textId="5847015A" w:rsidR="00CD3399" w:rsidRDefault="00CD3399" w:rsidP="00CD3399">
            <w:pPr>
              <w:pStyle w:val="TableParagraph"/>
              <w:ind w:left="104" w:right="375"/>
              <w:jc w:val="center"/>
              <w:rPr>
                <w:sz w:val="18"/>
                <w:szCs w:val="20"/>
              </w:rPr>
            </w:pPr>
          </w:p>
          <w:p w14:paraId="370BBFE6" w14:textId="58CDAB1A" w:rsidR="00CD3399" w:rsidRDefault="00CD3399" w:rsidP="00CD3399">
            <w:pPr>
              <w:pStyle w:val="TableParagraph"/>
              <w:ind w:left="104" w:right="375"/>
              <w:jc w:val="center"/>
              <w:rPr>
                <w:sz w:val="18"/>
                <w:szCs w:val="20"/>
              </w:rPr>
            </w:pPr>
          </w:p>
          <w:p w14:paraId="6529E866" w14:textId="13C576BC" w:rsidR="00CD3399" w:rsidRDefault="00CD3399" w:rsidP="00CD3399">
            <w:pPr>
              <w:pStyle w:val="TableParagraph"/>
              <w:ind w:left="104" w:right="375"/>
              <w:jc w:val="center"/>
              <w:rPr>
                <w:sz w:val="18"/>
                <w:szCs w:val="20"/>
              </w:rPr>
            </w:pPr>
          </w:p>
          <w:p w14:paraId="1968D06F" w14:textId="6510E666" w:rsidR="00CD3399" w:rsidRDefault="00CD3399" w:rsidP="00CD3399">
            <w:pPr>
              <w:pStyle w:val="TableParagraph"/>
              <w:ind w:left="104" w:right="375"/>
              <w:jc w:val="center"/>
              <w:rPr>
                <w:sz w:val="18"/>
                <w:szCs w:val="20"/>
              </w:rPr>
            </w:pPr>
          </w:p>
          <w:p w14:paraId="5463BA1C" w14:textId="10E7A2F6" w:rsidR="00CD3399" w:rsidRDefault="00CD3399" w:rsidP="00CD3399">
            <w:pPr>
              <w:pStyle w:val="TableParagraph"/>
              <w:ind w:left="104" w:right="375"/>
              <w:jc w:val="center"/>
              <w:rPr>
                <w:sz w:val="18"/>
                <w:szCs w:val="20"/>
              </w:rPr>
            </w:pPr>
          </w:p>
          <w:p w14:paraId="2163623A" w14:textId="7CBC2102" w:rsidR="00CD3399" w:rsidRDefault="00CD3399" w:rsidP="00CD3399">
            <w:pPr>
              <w:pStyle w:val="TableParagraph"/>
              <w:ind w:left="104" w:right="375"/>
              <w:jc w:val="center"/>
              <w:rPr>
                <w:sz w:val="18"/>
                <w:szCs w:val="20"/>
              </w:rPr>
            </w:pPr>
          </w:p>
          <w:p w14:paraId="584B570A" w14:textId="5D570AA6" w:rsidR="00CD3399" w:rsidRDefault="00CD3399" w:rsidP="00CD3399">
            <w:pPr>
              <w:pStyle w:val="TableParagraph"/>
              <w:ind w:left="104" w:right="375"/>
              <w:jc w:val="center"/>
              <w:rPr>
                <w:sz w:val="18"/>
                <w:szCs w:val="20"/>
              </w:rPr>
            </w:pPr>
          </w:p>
          <w:p w14:paraId="6F407159" w14:textId="16494484" w:rsidR="00CD3399" w:rsidRDefault="00CD3399" w:rsidP="00CD3399">
            <w:pPr>
              <w:pStyle w:val="TableParagraph"/>
              <w:ind w:left="104" w:right="375"/>
              <w:jc w:val="center"/>
              <w:rPr>
                <w:sz w:val="18"/>
                <w:szCs w:val="20"/>
              </w:rPr>
            </w:pPr>
          </w:p>
          <w:p w14:paraId="13D6460F" w14:textId="1E4A7994" w:rsidR="00CD3399" w:rsidRDefault="00CD3399" w:rsidP="00CD3399">
            <w:pPr>
              <w:pStyle w:val="TableParagraph"/>
              <w:ind w:left="104" w:right="375"/>
              <w:jc w:val="center"/>
              <w:rPr>
                <w:sz w:val="18"/>
                <w:szCs w:val="20"/>
              </w:rPr>
            </w:pPr>
          </w:p>
          <w:p w14:paraId="2A26EB39" w14:textId="321AB5FC" w:rsidR="00CD3399" w:rsidRDefault="00CD3399" w:rsidP="00CD3399">
            <w:pPr>
              <w:pStyle w:val="TableParagraph"/>
              <w:ind w:left="104" w:right="375"/>
              <w:jc w:val="center"/>
              <w:rPr>
                <w:sz w:val="18"/>
                <w:szCs w:val="20"/>
              </w:rPr>
            </w:pPr>
          </w:p>
          <w:p w14:paraId="45C45AF0" w14:textId="18E19397" w:rsidR="00CD3399" w:rsidRDefault="00CD3399" w:rsidP="00CD3399">
            <w:pPr>
              <w:pStyle w:val="TableParagraph"/>
              <w:ind w:left="104" w:right="375"/>
              <w:jc w:val="center"/>
              <w:rPr>
                <w:sz w:val="18"/>
                <w:szCs w:val="20"/>
              </w:rPr>
            </w:pPr>
          </w:p>
          <w:p w14:paraId="20E7B8A3" w14:textId="74A30234" w:rsidR="00CD3399" w:rsidRDefault="00CD3399" w:rsidP="00CD3399">
            <w:pPr>
              <w:pStyle w:val="TableParagraph"/>
              <w:ind w:left="104" w:right="375"/>
              <w:jc w:val="center"/>
              <w:rPr>
                <w:sz w:val="18"/>
                <w:szCs w:val="20"/>
              </w:rPr>
            </w:pPr>
          </w:p>
          <w:p w14:paraId="2C987F8D" w14:textId="71620508" w:rsidR="00CD3399" w:rsidRDefault="00CD3399" w:rsidP="00CD3399">
            <w:pPr>
              <w:pStyle w:val="TableParagraph"/>
              <w:ind w:left="104" w:right="375"/>
              <w:jc w:val="center"/>
              <w:rPr>
                <w:sz w:val="18"/>
                <w:szCs w:val="20"/>
              </w:rPr>
            </w:pPr>
          </w:p>
          <w:p w14:paraId="586808AE" w14:textId="2A21CFF5" w:rsidR="00CD3399" w:rsidRDefault="00CD3399" w:rsidP="00CD3399">
            <w:pPr>
              <w:pStyle w:val="TableParagraph"/>
              <w:ind w:left="104" w:right="375"/>
              <w:jc w:val="center"/>
              <w:rPr>
                <w:sz w:val="18"/>
                <w:szCs w:val="20"/>
              </w:rPr>
            </w:pPr>
          </w:p>
          <w:p w14:paraId="6E33AE30" w14:textId="4FAE4C84" w:rsidR="00CD3399" w:rsidRDefault="00CD3399" w:rsidP="00CD3399">
            <w:pPr>
              <w:pStyle w:val="TableParagraph"/>
              <w:ind w:left="104" w:right="375"/>
              <w:jc w:val="center"/>
              <w:rPr>
                <w:sz w:val="18"/>
                <w:szCs w:val="20"/>
              </w:rPr>
            </w:pPr>
          </w:p>
          <w:p w14:paraId="6CBA3F23" w14:textId="40152417" w:rsidR="00CD3399" w:rsidRDefault="00CD3399" w:rsidP="00CD3399">
            <w:pPr>
              <w:pStyle w:val="TableParagraph"/>
              <w:ind w:left="104" w:right="375"/>
              <w:jc w:val="center"/>
              <w:rPr>
                <w:sz w:val="18"/>
                <w:szCs w:val="20"/>
              </w:rPr>
            </w:pPr>
          </w:p>
          <w:p w14:paraId="0616624C" w14:textId="23C5AC38" w:rsidR="00CD3399" w:rsidRDefault="00CD3399" w:rsidP="00CD3399">
            <w:pPr>
              <w:pStyle w:val="TableParagraph"/>
              <w:ind w:left="104" w:right="375"/>
              <w:jc w:val="center"/>
              <w:rPr>
                <w:sz w:val="18"/>
                <w:szCs w:val="20"/>
              </w:rPr>
            </w:pPr>
          </w:p>
          <w:p w14:paraId="716C9311" w14:textId="6D52F240" w:rsidR="00CD3399" w:rsidRDefault="00CD3399" w:rsidP="00CD3399">
            <w:pPr>
              <w:pStyle w:val="TableParagraph"/>
              <w:ind w:left="104" w:right="375"/>
              <w:jc w:val="center"/>
              <w:rPr>
                <w:sz w:val="18"/>
                <w:szCs w:val="20"/>
              </w:rPr>
            </w:pPr>
          </w:p>
          <w:p w14:paraId="222483DA" w14:textId="6DE30CBF" w:rsidR="00CD3399" w:rsidRDefault="00CD3399" w:rsidP="00CD3399">
            <w:pPr>
              <w:pStyle w:val="TableParagraph"/>
              <w:ind w:left="104" w:right="375"/>
              <w:jc w:val="center"/>
              <w:rPr>
                <w:sz w:val="18"/>
                <w:szCs w:val="20"/>
              </w:rPr>
            </w:pPr>
          </w:p>
          <w:p w14:paraId="3A6CF153" w14:textId="0072D366" w:rsidR="00CD3399" w:rsidRDefault="00CD3399" w:rsidP="00CD3399">
            <w:pPr>
              <w:pStyle w:val="TableParagraph"/>
              <w:ind w:left="104" w:right="375"/>
              <w:jc w:val="center"/>
              <w:rPr>
                <w:sz w:val="18"/>
                <w:szCs w:val="20"/>
              </w:rPr>
            </w:pPr>
          </w:p>
          <w:p w14:paraId="5024A627" w14:textId="2907058E" w:rsidR="00CD3399" w:rsidRDefault="00CD3399" w:rsidP="00CD3399">
            <w:pPr>
              <w:pStyle w:val="TableParagraph"/>
              <w:ind w:left="104" w:right="375"/>
              <w:jc w:val="center"/>
              <w:rPr>
                <w:sz w:val="18"/>
                <w:szCs w:val="20"/>
              </w:rPr>
            </w:pPr>
          </w:p>
          <w:p w14:paraId="0D6CE04C" w14:textId="24E57091" w:rsidR="00CD3399" w:rsidRDefault="00CD3399" w:rsidP="00CD3399">
            <w:pPr>
              <w:pStyle w:val="TableParagraph"/>
              <w:ind w:left="104" w:right="375"/>
              <w:jc w:val="center"/>
              <w:rPr>
                <w:sz w:val="18"/>
                <w:szCs w:val="20"/>
              </w:rPr>
            </w:pPr>
          </w:p>
          <w:p w14:paraId="111C43EB" w14:textId="04664EAA" w:rsidR="00CD3399" w:rsidRDefault="00CD3399" w:rsidP="00CD3399">
            <w:pPr>
              <w:pStyle w:val="TableParagraph"/>
              <w:ind w:left="104" w:right="375"/>
              <w:jc w:val="center"/>
              <w:rPr>
                <w:sz w:val="18"/>
                <w:szCs w:val="20"/>
              </w:rPr>
            </w:pPr>
          </w:p>
          <w:p w14:paraId="63E47D63" w14:textId="4FAB308E" w:rsidR="00CD3399" w:rsidRDefault="00CD3399" w:rsidP="00CD3399">
            <w:pPr>
              <w:pStyle w:val="TableParagraph"/>
              <w:ind w:left="104" w:right="375"/>
              <w:jc w:val="center"/>
              <w:rPr>
                <w:sz w:val="18"/>
                <w:szCs w:val="20"/>
              </w:rPr>
            </w:pPr>
          </w:p>
          <w:p w14:paraId="75729F82" w14:textId="495E3BF5" w:rsidR="00CD3399" w:rsidRDefault="00CD3399" w:rsidP="00CD3399">
            <w:pPr>
              <w:pStyle w:val="TableParagraph"/>
              <w:ind w:left="104" w:right="375"/>
              <w:jc w:val="center"/>
              <w:rPr>
                <w:sz w:val="18"/>
                <w:szCs w:val="20"/>
              </w:rPr>
            </w:pPr>
          </w:p>
          <w:p w14:paraId="3F2EF80D" w14:textId="07EEE098" w:rsidR="00CD3399" w:rsidRDefault="00CD3399" w:rsidP="00CD3399">
            <w:pPr>
              <w:pStyle w:val="TableParagraph"/>
              <w:ind w:left="104" w:right="375"/>
              <w:jc w:val="center"/>
              <w:rPr>
                <w:sz w:val="18"/>
                <w:szCs w:val="20"/>
              </w:rPr>
            </w:pPr>
          </w:p>
          <w:p w14:paraId="722AE0D6" w14:textId="720065BA" w:rsidR="00CD3399" w:rsidRDefault="00CD3399" w:rsidP="00CD3399">
            <w:pPr>
              <w:pStyle w:val="TableParagraph"/>
              <w:ind w:left="104" w:right="375"/>
              <w:jc w:val="center"/>
              <w:rPr>
                <w:sz w:val="18"/>
                <w:szCs w:val="20"/>
              </w:rPr>
            </w:pPr>
          </w:p>
          <w:p w14:paraId="144B97AB" w14:textId="330641C8" w:rsidR="00CD3399" w:rsidRDefault="00CD3399" w:rsidP="00CD3399">
            <w:pPr>
              <w:pStyle w:val="TableParagraph"/>
              <w:ind w:left="104" w:right="375"/>
              <w:jc w:val="center"/>
              <w:rPr>
                <w:sz w:val="18"/>
                <w:szCs w:val="20"/>
              </w:rPr>
            </w:pPr>
          </w:p>
          <w:p w14:paraId="12165426" w14:textId="77777777" w:rsidR="00CD3399" w:rsidRPr="00114CB8" w:rsidRDefault="00CD3399" w:rsidP="00CD3399">
            <w:pPr>
              <w:pStyle w:val="TableParagraph"/>
              <w:ind w:left="104" w:right="375"/>
              <w:jc w:val="center"/>
              <w:rPr>
                <w:sz w:val="18"/>
                <w:szCs w:val="20"/>
              </w:rPr>
            </w:pPr>
          </w:p>
          <w:p w14:paraId="43D79BEA" w14:textId="77777777" w:rsidR="00CD3399" w:rsidRPr="00114CB8" w:rsidRDefault="00CD3399" w:rsidP="00CD3399">
            <w:pPr>
              <w:pStyle w:val="TableParagraph"/>
              <w:ind w:left="104" w:right="375"/>
              <w:jc w:val="center"/>
              <w:rPr>
                <w:sz w:val="18"/>
                <w:szCs w:val="20"/>
              </w:rPr>
            </w:pPr>
          </w:p>
          <w:p w14:paraId="41854503" w14:textId="77777777" w:rsidR="00CD3399" w:rsidRPr="00114CB8" w:rsidRDefault="00CD3399" w:rsidP="00CD3399">
            <w:pPr>
              <w:pStyle w:val="TableParagraph"/>
              <w:ind w:left="104" w:right="375"/>
              <w:jc w:val="center"/>
              <w:rPr>
                <w:sz w:val="18"/>
                <w:szCs w:val="20"/>
              </w:rPr>
            </w:pPr>
          </w:p>
          <w:p w14:paraId="30B5583C" w14:textId="77777777" w:rsidR="00CD3399" w:rsidRPr="00114CB8" w:rsidRDefault="00CD3399" w:rsidP="00CD3399">
            <w:pPr>
              <w:pStyle w:val="TableParagraph"/>
              <w:ind w:left="104" w:right="375"/>
              <w:jc w:val="center"/>
              <w:rPr>
                <w:sz w:val="18"/>
                <w:szCs w:val="20"/>
              </w:rPr>
            </w:pPr>
          </w:p>
          <w:p w14:paraId="7B7D4ACD" w14:textId="77777777" w:rsidR="00183BBD" w:rsidRDefault="00183BBD" w:rsidP="00301B3D">
            <w:pPr>
              <w:pStyle w:val="TableParagraph"/>
              <w:ind w:left="104" w:right="375"/>
              <w:jc w:val="center"/>
              <w:rPr>
                <w:sz w:val="18"/>
                <w:szCs w:val="20"/>
              </w:rPr>
            </w:pPr>
          </w:p>
          <w:p w14:paraId="20236A26" w14:textId="77777777" w:rsidR="00183BBD" w:rsidRDefault="00183BBD" w:rsidP="00301B3D">
            <w:pPr>
              <w:pStyle w:val="TableParagraph"/>
              <w:ind w:left="104" w:right="375"/>
              <w:jc w:val="center"/>
              <w:rPr>
                <w:sz w:val="18"/>
                <w:szCs w:val="20"/>
              </w:rPr>
            </w:pPr>
          </w:p>
          <w:p w14:paraId="25C884D1" w14:textId="77777777" w:rsidR="00183BBD" w:rsidRDefault="00183BBD" w:rsidP="00301B3D">
            <w:pPr>
              <w:pStyle w:val="TableParagraph"/>
              <w:ind w:left="104" w:right="375"/>
              <w:jc w:val="center"/>
              <w:rPr>
                <w:sz w:val="18"/>
                <w:szCs w:val="20"/>
              </w:rPr>
            </w:pPr>
          </w:p>
          <w:p w14:paraId="36F76556" w14:textId="77777777" w:rsidR="00183BBD" w:rsidRDefault="00183BBD" w:rsidP="00301B3D">
            <w:pPr>
              <w:pStyle w:val="TableParagraph"/>
              <w:ind w:left="104" w:right="375"/>
              <w:jc w:val="center"/>
              <w:rPr>
                <w:sz w:val="18"/>
                <w:szCs w:val="20"/>
              </w:rPr>
            </w:pPr>
          </w:p>
          <w:p w14:paraId="6B58AF0D" w14:textId="77777777" w:rsidR="00183BBD" w:rsidRDefault="00183BBD" w:rsidP="00301B3D">
            <w:pPr>
              <w:pStyle w:val="TableParagraph"/>
              <w:ind w:left="104" w:right="375"/>
              <w:jc w:val="center"/>
              <w:rPr>
                <w:sz w:val="18"/>
                <w:szCs w:val="20"/>
              </w:rPr>
            </w:pPr>
          </w:p>
          <w:p w14:paraId="52E071FB" w14:textId="4BF75A86" w:rsidR="00CD3399" w:rsidRPr="00301B3D" w:rsidRDefault="00765E41" w:rsidP="00301B3D">
            <w:pPr>
              <w:pStyle w:val="TableParagraph"/>
              <w:ind w:left="104" w:right="375"/>
              <w:jc w:val="center"/>
              <w:rPr>
                <w:sz w:val="18"/>
                <w:szCs w:val="20"/>
              </w:rPr>
            </w:pPr>
            <w:r w:rsidRPr="00114CB8">
              <w:rPr>
                <w:sz w:val="18"/>
                <w:szCs w:val="20"/>
              </w:rPr>
              <w:t xml:space="preserve">2547 sayılı </w:t>
            </w:r>
            <w:r w:rsidRPr="00114CB8">
              <w:rPr>
                <w:spacing w:val="-2"/>
                <w:sz w:val="18"/>
                <w:szCs w:val="20"/>
              </w:rPr>
              <w:t xml:space="preserve">Yükseköğretim </w:t>
            </w:r>
            <w:r w:rsidRPr="00114CB8">
              <w:rPr>
                <w:sz w:val="18"/>
                <w:szCs w:val="20"/>
              </w:rPr>
              <w:t>Kanunun</w:t>
            </w:r>
            <w:r w:rsidRPr="00114CB8">
              <w:rPr>
                <w:spacing w:val="-13"/>
                <w:sz w:val="18"/>
                <w:szCs w:val="20"/>
              </w:rPr>
              <w:t xml:space="preserve"> </w:t>
            </w:r>
            <w:r w:rsidRPr="00C65DF7">
              <w:rPr>
                <w:sz w:val="18"/>
                <w:szCs w:val="20"/>
              </w:rPr>
              <w:t>3</w:t>
            </w:r>
            <w:r>
              <w:rPr>
                <w:sz w:val="18"/>
                <w:szCs w:val="20"/>
              </w:rPr>
              <w:t>8</w:t>
            </w:r>
            <w:r w:rsidRPr="00C65DF7">
              <w:rPr>
                <w:sz w:val="18"/>
                <w:szCs w:val="20"/>
              </w:rPr>
              <w:t>. Madde</w:t>
            </w:r>
            <w:r>
              <w:rPr>
                <w:sz w:val="18"/>
                <w:szCs w:val="20"/>
              </w:rPr>
              <w:t>s</w:t>
            </w:r>
            <w:r w:rsidRPr="00C65DF7">
              <w:rPr>
                <w:sz w:val="18"/>
                <w:szCs w:val="20"/>
              </w:rPr>
              <w:t>i</w:t>
            </w:r>
          </w:p>
        </w:tc>
      </w:tr>
      <w:bookmarkEnd w:id="0"/>
    </w:tbl>
    <w:p w14:paraId="1846B6E1" w14:textId="77777777" w:rsidR="006B4840" w:rsidRPr="00D562AF" w:rsidRDefault="006B4840"/>
    <w:sectPr w:rsidR="006B4840" w:rsidRPr="00D562AF" w:rsidSect="006B4840">
      <w:headerReference w:type="default" r:id="rId16"/>
      <w:pgSz w:w="11906" w:h="16838"/>
      <w:pgMar w:top="567" w:right="1417" w:bottom="1417" w:left="42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C4D3A3" w14:textId="77777777" w:rsidR="00843A6E" w:rsidRDefault="00843A6E" w:rsidP="00F75F32">
      <w:pPr>
        <w:spacing w:after="0" w:line="240" w:lineRule="auto"/>
      </w:pPr>
      <w:r>
        <w:separator/>
      </w:r>
    </w:p>
  </w:endnote>
  <w:endnote w:type="continuationSeparator" w:id="0">
    <w:p w14:paraId="27904611" w14:textId="77777777" w:rsidR="00843A6E" w:rsidRDefault="00843A6E" w:rsidP="00F75F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AD876D" w14:textId="77777777" w:rsidR="00843A6E" w:rsidRDefault="00843A6E" w:rsidP="00F75F32">
      <w:pPr>
        <w:spacing w:after="0" w:line="240" w:lineRule="auto"/>
      </w:pPr>
      <w:r>
        <w:separator/>
      </w:r>
    </w:p>
  </w:footnote>
  <w:footnote w:type="continuationSeparator" w:id="0">
    <w:p w14:paraId="09D249E8" w14:textId="77777777" w:rsidR="00843A6E" w:rsidRDefault="00843A6E" w:rsidP="00F75F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Normal"/>
      <w:tblpPr w:leftFromText="141" w:rightFromText="141" w:vertAnchor="text" w:horzAnchor="margin" w:tblpY="208"/>
      <w:tblW w:w="110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77"/>
      <w:gridCol w:w="5915"/>
      <w:gridCol w:w="1667"/>
      <w:gridCol w:w="1383"/>
    </w:tblGrid>
    <w:tr w:rsidR="00F75F32" w14:paraId="6D434F13" w14:textId="77777777" w:rsidTr="006A6582">
      <w:trPr>
        <w:trHeight w:val="260"/>
      </w:trPr>
      <w:tc>
        <w:tcPr>
          <w:tcW w:w="2077" w:type="dxa"/>
          <w:vMerge w:val="restart"/>
        </w:tcPr>
        <w:p w14:paraId="4E55B0F0" w14:textId="77777777" w:rsidR="00F75F32" w:rsidRDefault="00F75F32" w:rsidP="00F75F32">
          <w:pPr>
            <w:pStyle w:val="TableParagraph"/>
            <w:spacing w:before="2"/>
            <w:rPr>
              <w:sz w:val="5"/>
            </w:rPr>
          </w:pPr>
        </w:p>
        <w:p w14:paraId="4871BF74" w14:textId="77777777" w:rsidR="00F75F32" w:rsidRDefault="00F75F32" w:rsidP="00F75F32">
          <w:pPr>
            <w:pStyle w:val="TableParagraph"/>
            <w:ind w:left="107"/>
            <w:rPr>
              <w:sz w:val="20"/>
            </w:rPr>
          </w:pPr>
          <w:r>
            <w:rPr>
              <w:noProof/>
              <w:sz w:val="20"/>
              <w:lang w:eastAsia="tr-TR"/>
            </w:rPr>
            <w:drawing>
              <wp:inline distT="0" distB="0" distL="0" distR="0" wp14:anchorId="2BF7CE2B" wp14:editId="5CAD23EF">
                <wp:extent cx="816088" cy="798671"/>
                <wp:effectExtent l="0" t="0" r="0" b="0"/>
                <wp:docPr id="4"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816088" cy="798671"/>
                        </a:xfrm>
                        <a:prstGeom prst="rect">
                          <a:avLst/>
                        </a:prstGeom>
                      </pic:spPr>
                    </pic:pic>
                  </a:graphicData>
                </a:graphic>
              </wp:inline>
            </w:drawing>
          </w:r>
        </w:p>
      </w:tc>
      <w:tc>
        <w:tcPr>
          <w:tcW w:w="5915" w:type="dxa"/>
          <w:vMerge w:val="restart"/>
        </w:tcPr>
        <w:p w14:paraId="4ECA9DEE" w14:textId="77777777" w:rsidR="00F75F32" w:rsidRDefault="00F75F32" w:rsidP="00F75F32">
          <w:pPr>
            <w:pStyle w:val="TableParagraph"/>
            <w:spacing w:line="251" w:lineRule="exact"/>
            <w:ind w:left="149" w:right="137"/>
            <w:jc w:val="center"/>
            <w:rPr>
              <w:b/>
            </w:rPr>
          </w:pPr>
          <w:r>
            <w:rPr>
              <w:b/>
              <w:spacing w:val="-4"/>
            </w:rPr>
            <w:t>T.C.</w:t>
          </w:r>
        </w:p>
        <w:p w14:paraId="4E1996AA" w14:textId="77777777" w:rsidR="00F75F32" w:rsidRDefault="00F75F32" w:rsidP="00F75F32">
          <w:pPr>
            <w:pStyle w:val="TableParagraph"/>
            <w:spacing w:before="1" w:line="252" w:lineRule="exact"/>
            <w:ind w:left="149" w:right="139"/>
            <w:jc w:val="center"/>
            <w:rPr>
              <w:b/>
            </w:rPr>
          </w:pPr>
          <w:r>
            <w:rPr>
              <w:b/>
            </w:rPr>
            <w:t>KASTAMONU</w:t>
          </w:r>
          <w:r>
            <w:rPr>
              <w:b/>
              <w:spacing w:val="-10"/>
            </w:rPr>
            <w:t xml:space="preserve"> </w:t>
          </w:r>
          <w:r>
            <w:rPr>
              <w:b/>
              <w:spacing w:val="-2"/>
            </w:rPr>
            <w:t>ÜNİVERSİTESİ</w:t>
          </w:r>
        </w:p>
        <w:p w14:paraId="46B5E47B" w14:textId="77777777" w:rsidR="00F75F32" w:rsidRDefault="00F75F32" w:rsidP="00F75F32">
          <w:pPr>
            <w:pStyle w:val="TableParagraph"/>
            <w:spacing w:line="250" w:lineRule="exact"/>
            <w:ind w:left="149" w:right="137"/>
            <w:jc w:val="center"/>
            <w:rPr>
              <w:b/>
            </w:rPr>
          </w:pPr>
          <w:proofErr w:type="spellStart"/>
          <w:r>
            <w:rPr>
              <w:b/>
            </w:rPr>
            <w:t>Personel</w:t>
          </w:r>
          <w:proofErr w:type="spellEnd"/>
          <w:r>
            <w:rPr>
              <w:b/>
              <w:spacing w:val="-5"/>
            </w:rPr>
            <w:t xml:space="preserve"> </w:t>
          </w:r>
          <w:proofErr w:type="spellStart"/>
          <w:r>
            <w:rPr>
              <w:b/>
            </w:rPr>
            <w:t>Daire</w:t>
          </w:r>
          <w:proofErr w:type="spellEnd"/>
          <w:r>
            <w:rPr>
              <w:b/>
              <w:spacing w:val="-6"/>
            </w:rPr>
            <w:t xml:space="preserve"> </w:t>
          </w:r>
          <w:proofErr w:type="spellStart"/>
          <w:r>
            <w:rPr>
              <w:b/>
              <w:spacing w:val="-2"/>
            </w:rPr>
            <w:t>Başkanlığı</w:t>
          </w:r>
          <w:proofErr w:type="spellEnd"/>
        </w:p>
        <w:p w14:paraId="4B0B0BAA" w14:textId="77777777" w:rsidR="00F75F32" w:rsidRDefault="00F75F32" w:rsidP="00F75F32">
          <w:pPr>
            <w:pStyle w:val="TableParagraph"/>
            <w:spacing w:line="242" w:lineRule="auto"/>
            <w:ind w:left="149" w:right="134"/>
            <w:jc w:val="center"/>
          </w:pPr>
          <w:r>
            <w:t>2547</w:t>
          </w:r>
          <w:r>
            <w:rPr>
              <w:spacing w:val="-7"/>
            </w:rPr>
            <w:t xml:space="preserve"> </w:t>
          </w:r>
          <w:proofErr w:type="spellStart"/>
          <w:r>
            <w:t>sayılı</w:t>
          </w:r>
          <w:proofErr w:type="spellEnd"/>
          <w:r>
            <w:rPr>
              <w:spacing w:val="-6"/>
            </w:rPr>
            <w:t xml:space="preserve"> </w:t>
          </w:r>
          <w:proofErr w:type="spellStart"/>
          <w:r>
            <w:t>Yükseköğretim</w:t>
          </w:r>
          <w:proofErr w:type="spellEnd"/>
          <w:r>
            <w:rPr>
              <w:spacing w:val="-10"/>
            </w:rPr>
            <w:t xml:space="preserve"> </w:t>
          </w:r>
          <w:proofErr w:type="spellStart"/>
          <w:r>
            <w:t>Kanunu’nun</w:t>
          </w:r>
          <w:proofErr w:type="spellEnd"/>
          <w:r>
            <w:rPr>
              <w:spacing w:val="-7"/>
            </w:rPr>
            <w:t xml:space="preserve"> </w:t>
          </w:r>
          <w:r w:rsidRPr="006E2ED0">
            <w:t xml:space="preserve">37. </w:t>
          </w:r>
          <w:proofErr w:type="spellStart"/>
          <w:r w:rsidRPr="006E2ED0">
            <w:t>ve</w:t>
          </w:r>
          <w:proofErr w:type="spellEnd"/>
          <w:r w:rsidRPr="006E2ED0">
            <w:t xml:space="preserve"> 38. </w:t>
          </w:r>
          <w:proofErr w:type="spellStart"/>
          <w:r w:rsidRPr="006E2ED0">
            <w:t>Maddeleri</w:t>
          </w:r>
          <w:proofErr w:type="spellEnd"/>
        </w:p>
        <w:p w14:paraId="01CB4F74" w14:textId="77777777" w:rsidR="00F75F32" w:rsidRDefault="00F75F32" w:rsidP="00F75F32">
          <w:pPr>
            <w:pStyle w:val="TableParagraph"/>
            <w:spacing w:line="242" w:lineRule="auto"/>
            <w:ind w:left="149" w:right="134"/>
            <w:jc w:val="center"/>
          </w:pPr>
          <w:proofErr w:type="spellStart"/>
          <w:r>
            <w:t>Gereğince</w:t>
          </w:r>
          <w:proofErr w:type="spellEnd"/>
          <w:r>
            <w:t xml:space="preserve"> </w:t>
          </w:r>
          <w:proofErr w:type="spellStart"/>
          <w:r>
            <w:t>Görevlendirme</w:t>
          </w:r>
          <w:proofErr w:type="spellEnd"/>
          <w:r>
            <w:t xml:space="preserve"> </w:t>
          </w:r>
          <w:proofErr w:type="spellStart"/>
          <w:r>
            <w:t>İş</w:t>
          </w:r>
          <w:proofErr w:type="spellEnd"/>
          <w:r>
            <w:t xml:space="preserve"> </w:t>
          </w:r>
          <w:proofErr w:type="spellStart"/>
          <w:r>
            <w:t>Akış</w:t>
          </w:r>
          <w:proofErr w:type="spellEnd"/>
          <w:r>
            <w:t xml:space="preserve"> </w:t>
          </w:r>
          <w:proofErr w:type="spellStart"/>
          <w:r>
            <w:t>Süreci</w:t>
          </w:r>
          <w:proofErr w:type="spellEnd"/>
        </w:p>
      </w:tc>
      <w:tc>
        <w:tcPr>
          <w:tcW w:w="1667" w:type="dxa"/>
        </w:tcPr>
        <w:p w14:paraId="6FB3CEAF" w14:textId="77777777" w:rsidR="00F75F32" w:rsidRDefault="00F75F32" w:rsidP="00F75F32">
          <w:pPr>
            <w:pStyle w:val="TableParagraph"/>
            <w:spacing w:line="223" w:lineRule="exact"/>
            <w:ind w:left="107"/>
            <w:rPr>
              <w:sz w:val="20"/>
            </w:rPr>
          </w:pPr>
          <w:proofErr w:type="spellStart"/>
          <w:r>
            <w:rPr>
              <w:sz w:val="20"/>
            </w:rPr>
            <w:t>Doküman</w:t>
          </w:r>
          <w:proofErr w:type="spellEnd"/>
          <w:r>
            <w:rPr>
              <w:spacing w:val="-9"/>
              <w:sz w:val="20"/>
            </w:rPr>
            <w:t xml:space="preserve"> </w:t>
          </w:r>
          <w:r>
            <w:rPr>
              <w:spacing w:val="-5"/>
              <w:sz w:val="20"/>
            </w:rPr>
            <w:t>No</w:t>
          </w:r>
        </w:p>
      </w:tc>
      <w:tc>
        <w:tcPr>
          <w:tcW w:w="1383" w:type="dxa"/>
        </w:tcPr>
        <w:p w14:paraId="600CFC98" w14:textId="77777777" w:rsidR="00F75F32" w:rsidRDefault="00F75F32" w:rsidP="00F75F32">
          <w:pPr>
            <w:pStyle w:val="TableParagraph"/>
            <w:spacing w:line="223" w:lineRule="exact"/>
            <w:ind w:left="110"/>
            <w:rPr>
              <w:sz w:val="20"/>
            </w:rPr>
          </w:pPr>
          <w:r>
            <w:rPr>
              <w:spacing w:val="-2"/>
              <w:sz w:val="20"/>
            </w:rPr>
            <w:t>KYS-İA-</w:t>
          </w:r>
          <w:r>
            <w:rPr>
              <w:spacing w:val="-5"/>
              <w:sz w:val="20"/>
            </w:rPr>
            <w:t>154</w:t>
          </w:r>
        </w:p>
      </w:tc>
    </w:tr>
    <w:tr w:rsidR="00F75F32" w14:paraId="2E30576B" w14:textId="77777777" w:rsidTr="006A6582">
      <w:trPr>
        <w:trHeight w:val="264"/>
      </w:trPr>
      <w:tc>
        <w:tcPr>
          <w:tcW w:w="2077" w:type="dxa"/>
          <w:vMerge/>
          <w:tcBorders>
            <w:top w:val="nil"/>
          </w:tcBorders>
        </w:tcPr>
        <w:p w14:paraId="4A3D6F68" w14:textId="77777777" w:rsidR="00F75F32" w:rsidRDefault="00F75F32" w:rsidP="00F75F32">
          <w:pPr>
            <w:rPr>
              <w:sz w:val="2"/>
              <w:szCs w:val="2"/>
            </w:rPr>
          </w:pPr>
        </w:p>
      </w:tc>
      <w:tc>
        <w:tcPr>
          <w:tcW w:w="5915" w:type="dxa"/>
          <w:vMerge/>
          <w:tcBorders>
            <w:top w:val="nil"/>
          </w:tcBorders>
        </w:tcPr>
        <w:p w14:paraId="31E7CB03" w14:textId="77777777" w:rsidR="00F75F32" w:rsidRDefault="00F75F32" w:rsidP="00F75F32">
          <w:pPr>
            <w:rPr>
              <w:sz w:val="2"/>
              <w:szCs w:val="2"/>
            </w:rPr>
          </w:pPr>
        </w:p>
      </w:tc>
      <w:tc>
        <w:tcPr>
          <w:tcW w:w="1667" w:type="dxa"/>
        </w:tcPr>
        <w:p w14:paraId="246410F3" w14:textId="77777777" w:rsidR="00F75F32" w:rsidRDefault="00F75F32" w:rsidP="00F75F32">
          <w:pPr>
            <w:pStyle w:val="TableParagraph"/>
            <w:spacing w:line="225" w:lineRule="exact"/>
            <w:ind w:left="107"/>
            <w:rPr>
              <w:sz w:val="20"/>
            </w:rPr>
          </w:pPr>
          <w:r>
            <w:rPr>
              <w:sz w:val="20"/>
            </w:rPr>
            <w:t>İlk</w:t>
          </w:r>
          <w:r>
            <w:rPr>
              <w:spacing w:val="-6"/>
              <w:sz w:val="20"/>
            </w:rPr>
            <w:t xml:space="preserve"> </w:t>
          </w:r>
          <w:r>
            <w:rPr>
              <w:sz w:val="20"/>
            </w:rPr>
            <w:t>Yayın</w:t>
          </w:r>
          <w:r>
            <w:rPr>
              <w:spacing w:val="-5"/>
              <w:sz w:val="20"/>
            </w:rPr>
            <w:t xml:space="preserve"> </w:t>
          </w:r>
          <w:r>
            <w:rPr>
              <w:spacing w:val="-2"/>
              <w:sz w:val="20"/>
            </w:rPr>
            <w:t>Tarihi</w:t>
          </w:r>
        </w:p>
      </w:tc>
      <w:tc>
        <w:tcPr>
          <w:tcW w:w="1383" w:type="dxa"/>
        </w:tcPr>
        <w:p w14:paraId="2DEB1278" w14:textId="77777777" w:rsidR="00F75F32" w:rsidRDefault="00F75F32" w:rsidP="00F75F32">
          <w:pPr>
            <w:pStyle w:val="TableParagraph"/>
            <w:spacing w:line="225" w:lineRule="exact"/>
            <w:rPr>
              <w:sz w:val="20"/>
            </w:rPr>
          </w:pPr>
          <w:r>
            <w:rPr>
              <w:sz w:val="20"/>
            </w:rPr>
            <w:t>05.07.2021</w:t>
          </w:r>
        </w:p>
      </w:tc>
    </w:tr>
    <w:tr w:rsidR="00F75F32" w14:paraId="6FEDDBC7" w14:textId="77777777" w:rsidTr="006A6582">
      <w:trPr>
        <w:trHeight w:val="276"/>
      </w:trPr>
      <w:tc>
        <w:tcPr>
          <w:tcW w:w="2077" w:type="dxa"/>
          <w:vMerge/>
          <w:tcBorders>
            <w:top w:val="nil"/>
          </w:tcBorders>
        </w:tcPr>
        <w:p w14:paraId="0F9664D6" w14:textId="77777777" w:rsidR="00F75F32" w:rsidRDefault="00F75F32" w:rsidP="00F75F32">
          <w:pPr>
            <w:rPr>
              <w:sz w:val="2"/>
              <w:szCs w:val="2"/>
            </w:rPr>
          </w:pPr>
        </w:p>
      </w:tc>
      <w:tc>
        <w:tcPr>
          <w:tcW w:w="5915" w:type="dxa"/>
          <w:vMerge/>
          <w:tcBorders>
            <w:top w:val="nil"/>
          </w:tcBorders>
        </w:tcPr>
        <w:p w14:paraId="17A72BBA" w14:textId="77777777" w:rsidR="00F75F32" w:rsidRDefault="00F75F32" w:rsidP="00F75F32">
          <w:pPr>
            <w:rPr>
              <w:sz w:val="2"/>
              <w:szCs w:val="2"/>
            </w:rPr>
          </w:pPr>
        </w:p>
      </w:tc>
      <w:tc>
        <w:tcPr>
          <w:tcW w:w="1667" w:type="dxa"/>
        </w:tcPr>
        <w:p w14:paraId="03454B13" w14:textId="77777777" w:rsidR="00F75F32" w:rsidRDefault="00F75F32" w:rsidP="00F75F32">
          <w:pPr>
            <w:pStyle w:val="TableParagraph"/>
            <w:spacing w:line="223" w:lineRule="exact"/>
            <w:ind w:left="107"/>
            <w:rPr>
              <w:sz w:val="20"/>
            </w:rPr>
          </w:pPr>
          <w:r>
            <w:rPr>
              <w:sz w:val="20"/>
            </w:rPr>
            <w:t>Revizyon</w:t>
          </w:r>
          <w:r>
            <w:rPr>
              <w:spacing w:val="-10"/>
              <w:sz w:val="20"/>
            </w:rPr>
            <w:t xml:space="preserve"> </w:t>
          </w:r>
          <w:r>
            <w:rPr>
              <w:spacing w:val="-2"/>
              <w:sz w:val="20"/>
            </w:rPr>
            <w:t>Tarihi</w:t>
          </w:r>
        </w:p>
      </w:tc>
      <w:tc>
        <w:tcPr>
          <w:tcW w:w="1383" w:type="dxa"/>
        </w:tcPr>
        <w:p w14:paraId="145DDCD7" w14:textId="06C63F3A" w:rsidR="00F75F32" w:rsidRDefault="00111799" w:rsidP="00111799">
          <w:pPr>
            <w:pStyle w:val="TableParagraph"/>
            <w:tabs>
              <w:tab w:val="center" w:pos="741"/>
            </w:tabs>
            <w:spacing w:line="223" w:lineRule="exact"/>
            <w:rPr>
              <w:sz w:val="20"/>
            </w:rPr>
          </w:pPr>
          <w:r>
            <w:rPr>
              <w:sz w:val="20"/>
            </w:rPr>
            <w:t>19.12.2024</w:t>
          </w:r>
          <w:r>
            <w:rPr>
              <w:sz w:val="20"/>
            </w:rPr>
            <w:tab/>
          </w:r>
        </w:p>
      </w:tc>
    </w:tr>
    <w:tr w:rsidR="00F75F32" w14:paraId="4FB12F44" w14:textId="77777777" w:rsidTr="006A6582">
      <w:trPr>
        <w:trHeight w:val="276"/>
      </w:trPr>
      <w:tc>
        <w:tcPr>
          <w:tcW w:w="2077" w:type="dxa"/>
          <w:vMerge/>
          <w:tcBorders>
            <w:top w:val="nil"/>
          </w:tcBorders>
        </w:tcPr>
        <w:p w14:paraId="13155091" w14:textId="77777777" w:rsidR="00F75F32" w:rsidRDefault="00F75F32" w:rsidP="00F75F32">
          <w:pPr>
            <w:rPr>
              <w:sz w:val="2"/>
              <w:szCs w:val="2"/>
            </w:rPr>
          </w:pPr>
        </w:p>
      </w:tc>
      <w:tc>
        <w:tcPr>
          <w:tcW w:w="5915" w:type="dxa"/>
          <w:vMerge/>
          <w:tcBorders>
            <w:top w:val="nil"/>
          </w:tcBorders>
        </w:tcPr>
        <w:p w14:paraId="33C0741D" w14:textId="77777777" w:rsidR="00F75F32" w:rsidRDefault="00F75F32" w:rsidP="00F75F32">
          <w:pPr>
            <w:rPr>
              <w:sz w:val="2"/>
              <w:szCs w:val="2"/>
            </w:rPr>
          </w:pPr>
        </w:p>
      </w:tc>
      <w:tc>
        <w:tcPr>
          <w:tcW w:w="1667" w:type="dxa"/>
        </w:tcPr>
        <w:p w14:paraId="7933412B" w14:textId="77777777" w:rsidR="00F75F32" w:rsidRDefault="00F75F32" w:rsidP="00F75F32">
          <w:pPr>
            <w:pStyle w:val="TableParagraph"/>
            <w:spacing w:line="223" w:lineRule="exact"/>
            <w:ind w:left="107"/>
            <w:rPr>
              <w:sz w:val="20"/>
            </w:rPr>
          </w:pPr>
          <w:r>
            <w:rPr>
              <w:sz w:val="20"/>
            </w:rPr>
            <w:t>Revizyon</w:t>
          </w:r>
          <w:r>
            <w:rPr>
              <w:spacing w:val="-10"/>
              <w:sz w:val="20"/>
            </w:rPr>
            <w:t xml:space="preserve"> </w:t>
          </w:r>
          <w:r>
            <w:rPr>
              <w:spacing w:val="-5"/>
              <w:sz w:val="20"/>
            </w:rPr>
            <w:t>No</w:t>
          </w:r>
        </w:p>
      </w:tc>
      <w:tc>
        <w:tcPr>
          <w:tcW w:w="1383" w:type="dxa"/>
        </w:tcPr>
        <w:p w14:paraId="3E57F726" w14:textId="6E3E7B48" w:rsidR="00F75F32" w:rsidRDefault="00111799" w:rsidP="00111799">
          <w:pPr>
            <w:pStyle w:val="TableParagraph"/>
            <w:spacing w:line="223" w:lineRule="exact"/>
            <w:rPr>
              <w:sz w:val="20"/>
            </w:rPr>
          </w:pPr>
          <w:r>
            <w:rPr>
              <w:sz w:val="20"/>
            </w:rPr>
            <w:t>01</w:t>
          </w:r>
        </w:p>
      </w:tc>
    </w:tr>
    <w:tr w:rsidR="00F75F32" w14:paraId="00DFFCF4" w14:textId="77777777" w:rsidTr="006A6582">
      <w:trPr>
        <w:trHeight w:val="264"/>
      </w:trPr>
      <w:tc>
        <w:tcPr>
          <w:tcW w:w="2077" w:type="dxa"/>
          <w:vMerge/>
          <w:tcBorders>
            <w:top w:val="nil"/>
          </w:tcBorders>
        </w:tcPr>
        <w:p w14:paraId="5B6F21F6" w14:textId="77777777" w:rsidR="00F75F32" w:rsidRDefault="00F75F32" w:rsidP="00F75F32">
          <w:pPr>
            <w:rPr>
              <w:sz w:val="2"/>
              <w:szCs w:val="2"/>
            </w:rPr>
          </w:pPr>
        </w:p>
      </w:tc>
      <w:tc>
        <w:tcPr>
          <w:tcW w:w="5915" w:type="dxa"/>
          <w:vMerge/>
          <w:tcBorders>
            <w:top w:val="nil"/>
          </w:tcBorders>
        </w:tcPr>
        <w:p w14:paraId="5176C789" w14:textId="77777777" w:rsidR="00F75F32" w:rsidRDefault="00F75F32" w:rsidP="00F75F32">
          <w:pPr>
            <w:rPr>
              <w:sz w:val="2"/>
              <w:szCs w:val="2"/>
            </w:rPr>
          </w:pPr>
        </w:p>
      </w:tc>
      <w:tc>
        <w:tcPr>
          <w:tcW w:w="1667" w:type="dxa"/>
        </w:tcPr>
        <w:p w14:paraId="54D1C58F" w14:textId="77777777" w:rsidR="00F75F32" w:rsidRDefault="00F75F32" w:rsidP="00F75F32">
          <w:pPr>
            <w:pStyle w:val="TableParagraph"/>
            <w:spacing w:line="225" w:lineRule="exact"/>
            <w:ind w:left="107"/>
            <w:rPr>
              <w:sz w:val="20"/>
            </w:rPr>
          </w:pPr>
          <w:proofErr w:type="spellStart"/>
          <w:r>
            <w:rPr>
              <w:sz w:val="20"/>
            </w:rPr>
            <w:t>Sayfa</w:t>
          </w:r>
          <w:proofErr w:type="spellEnd"/>
          <w:r>
            <w:rPr>
              <w:spacing w:val="-7"/>
              <w:sz w:val="20"/>
            </w:rPr>
            <w:t xml:space="preserve"> </w:t>
          </w:r>
          <w:r>
            <w:rPr>
              <w:spacing w:val="-5"/>
              <w:sz w:val="20"/>
            </w:rPr>
            <w:t>No</w:t>
          </w:r>
        </w:p>
      </w:tc>
      <w:tc>
        <w:tcPr>
          <w:tcW w:w="1383" w:type="dxa"/>
        </w:tcPr>
        <w:p w14:paraId="0E94E348" w14:textId="5DF5DBCB" w:rsidR="00F75F32" w:rsidRDefault="00F75F32" w:rsidP="001A5A92">
          <w:pPr>
            <w:pStyle w:val="TableParagraph"/>
            <w:spacing w:line="225" w:lineRule="exact"/>
            <w:rPr>
              <w:sz w:val="20"/>
            </w:rPr>
          </w:pPr>
        </w:p>
      </w:tc>
    </w:tr>
  </w:tbl>
  <w:p w14:paraId="7B828572" w14:textId="77777777" w:rsidR="00F75F32" w:rsidRDefault="00F75F32">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76EA"/>
    <w:rsid w:val="000B282C"/>
    <w:rsid w:val="00111799"/>
    <w:rsid w:val="00114CB8"/>
    <w:rsid w:val="001200E9"/>
    <w:rsid w:val="00183BBD"/>
    <w:rsid w:val="001A5A92"/>
    <w:rsid w:val="00241026"/>
    <w:rsid w:val="00246D7C"/>
    <w:rsid w:val="002C1A44"/>
    <w:rsid w:val="00301B3D"/>
    <w:rsid w:val="00301C38"/>
    <w:rsid w:val="0033787F"/>
    <w:rsid w:val="00342D45"/>
    <w:rsid w:val="003963CA"/>
    <w:rsid w:val="0043201B"/>
    <w:rsid w:val="00435161"/>
    <w:rsid w:val="00486D3A"/>
    <w:rsid w:val="00525AD3"/>
    <w:rsid w:val="00540C04"/>
    <w:rsid w:val="0055109F"/>
    <w:rsid w:val="0069157D"/>
    <w:rsid w:val="00691DB5"/>
    <w:rsid w:val="006B4840"/>
    <w:rsid w:val="006D2E26"/>
    <w:rsid w:val="006E2ED0"/>
    <w:rsid w:val="00721C96"/>
    <w:rsid w:val="00746F05"/>
    <w:rsid w:val="00765E41"/>
    <w:rsid w:val="007B610A"/>
    <w:rsid w:val="007F76EA"/>
    <w:rsid w:val="00843A6E"/>
    <w:rsid w:val="00881506"/>
    <w:rsid w:val="008C2D15"/>
    <w:rsid w:val="008E2190"/>
    <w:rsid w:val="008F54E7"/>
    <w:rsid w:val="00975AA1"/>
    <w:rsid w:val="00982941"/>
    <w:rsid w:val="00982AB9"/>
    <w:rsid w:val="009C4E7E"/>
    <w:rsid w:val="009D3087"/>
    <w:rsid w:val="00A57225"/>
    <w:rsid w:val="00B15BC2"/>
    <w:rsid w:val="00B34D0A"/>
    <w:rsid w:val="00B6220D"/>
    <w:rsid w:val="00B62E9F"/>
    <w:rsid w:val="00BC2B9E"/>
    <w:rsid w:val="00BC7D88"/>
    <w:rsid w:val="00C50C6C"/>
    <w:rsid w:val="00C5719F"/>
    <w:rsid w:val="00C60FD5"/>
    <w:rsid w:val="00C65DF7"/>
    <w:rsid w:val="00C67D2A"/>
    <w:rsid w:val="00CD141C"/>
    <w:rsid w:val="00CD3399"/>
    <w:rsid w:val="00CF12FF"/>
    <w:rsid w:val="00D562AF"/>
    <w:rsid w:val="00DD269D"/>
    <w:rsid w:val="00DF3CD6"/>
    <w:rsid w:val="00E10A40"/>
    <w:rsid w:val="00E41992"/>
    <w:rsid w:val="00EB01E5"/>
    <w:rsid w:val="00ED46D8"/>
    <w:rsid w:val="00F12F78"/>
    <w:rsid w:val="00F75F32"/>
    <w:rsid w:val="00FD1EB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709D3"/>
  <w15:chartTrackingRefBased/>
  <w15:docId w15:val="{3F7E7B08-7B02-45B7-9B55-FEA965380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3963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982AB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982AB9"/>
    <w:pPr>
      <w:widowControl w:val="0"/>
      <w:autoSpaceDE w:val="0"/>
      <w:autoSpaceDN w:val="0"/>
      <w:spacing w:after="0" w:line="240" w:lineRule="auto"/>
    </w:pPr>
    <w:rPr>
      <w:rFonts w:ascii="Times New Roman" w:eastAsia="Times New Roman" w:hAnsi="Times New Roman" w:cs="Times New Roman"/>
    </w:rPr>
  </w:style>
  <w:style w:type="paragraph" w:styleId="stBilgi">
    <w:name w:val="header"/>
    <w:basedOn w:val="Normal"/>
    <w:link w:val="stBilgiChar"/>
    <w:uiPriority w:val="99"/>
    <w:unhideWhenUsed/>
    <w:rsid w:val="00F75F32"/>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F75F32"/>
  </w:style>
  <w:style w:type="paragraph" w:styleId="AltBilgi">
    <w:name w:val="footer"/>
    <w:basedOn w:val="Normal"/>
    <w:link w:val="AltBilgiChar"/>
    <w:uiPriority w:val="99"/>
    <w:unhideWhenUsed/>
    <w:rsid w:val="00F75F32"/>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F75F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QuickStyle" Target="diagrams/quickStyle1.xml"/><Relationship Id="rId13" Type="http://schemas.openxmlformats.org/officeDocument/2006/relationships/diagramQuickStyle" Target="diagrams/quickStyle2.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diagramLayout" Target="diagrams/layout1.xml"/><Relationship Id="rId12" Type="http://schemas.openxmlformats.org/officeDocument/2006/relationships/diagramLayout" Target="diagrams/layout2.xm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eader" Target="header1.xml"/><Relationship Id="rId1" Type="http://schemas.openxmlformats.org/officeDocument/2006/relationships/styles" Target="styles.xml"/><Relationship Id="rId6" Type="http://schemas.openxmlformats.org/officeDocument/2006/relationships/diagramData" Target="diagrams/data1.xml"/><Relationship Id="rId11" Type="http://schemas.openxmlformats.org/officeDocument/2006/relationships/diagramData" Target="diagrams/data2.xml"/><Relationship Id="rId5" Type="http://schemas.openxmlformats.org/officeDocument/2006/relationships/endnotes" Target="endnotes.xml"/><Relationship Id="rId15" Type="http://schemas.microsoft.com/office/2007/relationships/diagramDrawing" Target="diagrams/drawing2.xml"/><Relationship Id="rId10" Type="http://schemas.microsoft.com/office/2007/relationships/diagramDrawing" Target="diagrams/drawing1.xml"/><Relationship Id="rId4" Type="http://schemas.openxmlformats.org/officeDocument/2006/relationships/footnotes" Target="footnotes.xml"/><Relationship Id="rId9" Type="http://schemas.openxmlformats.org/officeDocument/2006/relationships/diagramColors" Target="diagrams/colors1.xml"/><Relationship Id="rId14" Type="http://schemas.openxmlformats.org/officeDocument/2006/relationships/diagramColors" Target="diagrams/colors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diagrams/colors1.xml><?xml version="1.0" encoding="utf-8"?>
<dgm:colorsDef xmlns:dgm="http://schemas.openxmlformats.org/drawingml/2006/diagram" xmlns:a="http://schemas.openxmlformats.org/drawingml/2006/main" uniqueId="urn:microsoft.com/office/officeart/2005/8/colors/accent1_3">
  <dgm:title val=""/>
  <dgm:desc val=""/>
  <dgm:catLst>
    <dgm:cat type="accent1" pri="11300"/>
  </dgm:catLst>
  <dgm:styleLbl name="node0">
    <dgm:fillClrLst meth="repeat">
      <a:schemeClr val="accent1">
        <a:shade val="80000"/>
      </a:schemeClr>
    </dgm:fillClrLst>
    <dgm:linClrLst meth="repeat">
      <a:schemeClr val="lt1"/>
    </dgm:linClrLst>
    <dgm:effectClrLst/>
    <dgm:txLinClrLst/>
    <dgm:txFillClrLst/>
    <dgm:txEffectClrLst/>
  </dgm:styleLbl>
  <dgm:styleLbl name="alignNode1">
    <dgm:fillClrLst>
      <a:schemeClr val="accent1">
        <a:shade val="80000"/>
      </a:schemeClr>
      <a:schemeClr val="accent1">
        <a:tint val="70000"/>
      </a:schemeClr>
    </dgm:fillClrLst>
    <dgm:linClrLst>
      <a:schemeClr val="accent1">
        <a:shade val="80000"/>
      </a:schemeClr>
      <a:schemeClr val="accent1">
        <a:tint val="70000"/>
      </a:schemeClr>
    </dgm:linClrLst>
    <dgm:effectClrLst/>
    <dgm:txLinClrLst/>
    <dgm:txFillClrLst/>
    <dgm:txEffectClrLst/>
  </dgm:styleLbl>
  <dgm:styleLbl name="node1">
    <dgm:fillClrLst>
      <a:schemeClr val="accent1">
        <a:shade val="80000"/>
      </a:schemeClr>
      <a:schemeClr val="accent1">
        <a:tint val="70000"/>
      </a:schemeClr>
    </dgm:fillClrLst>
    <dgm:linClrLst meth="repeat">
      <a:schemeClr val="lt1"/>
    </dgm:linClrLst>
    <dgm:effectClrLst/>
    <dgm:txLinClrLst/>
    <dgm:txFillClrLst/>
    <dgm:txEffectClrLst/>
  </dgm:styleLbl>
  <dgm:styleLbl name="lnNode1">
    <dgm:fillClrLst>
      <a:schemeClr val="accent1">
        <a:shade val="80000"/>
      </a:schemeClr>
      <a:schemeClr val="accent1">
        <a:tint val="70000"/>
      </a:schemeClr>
    </dgm:fillClrLst>
    <dgm:linClrLst meth="repeat">
      <a:schemeClr val="lt1"/>
    </dgm:linClrLst>
    <dgm:effectClrLst/>
    <dgm:txLinClrLst/>
    <dgm:txFillClrLst/>
    <dgm:txEffectClrLst/>
  </dgm:styleLbl>
  <dgm:styleLbl name="vennNode1">
    <dgm:fillClrLst>
      <a:schemeClr val="accent1">
        <a:shade val="80000"/>
        <a:alpha val="50000"/>
      </a:schemeClr>
      <a:schemeClr val="accent1">
        <a:tint val="70000"/>
        <a:alpha val="50000"/>
      </a:schemeClr>
    </dgm:fillClrLst>
    <dgm:linClrLst meth="repeat">
      <a:schemeClr val="lt1"/>
    </dgm:linClrLst>
    <dgm:effectClrLst/>
    <dgm:txLinClrLst/>
    <dgm:txFillClrLst/>
    <dgm:txEffectClrLst/>
  </dgm:styleLbl>
  <dgm:styleLbl name="node2">
    <dgm:fillClrLst>
      <a:schemeClr val="accent1">
        <a:tint val="99000"/>
      </a:schemeClr>
    </dgm:fillClrLst>
    <dgm:linClrLst meth="repeat">
      <a:schemeClr val="lt1"/>
    </dgm:linClrLst>
    <dgm:effectClrLst/>
    <dgm:txLinClrLst/>
    <dgm:txFillClrLst/>
    <dgm:txEffectClrLst/>
  </dgm:styleLbl>
  <dgm:styleLbl name="node3">
    <dgm:fillClrLst>
      <a:schemeClr val="accent1">
        <a:tint val="80000"/>
      </a:schemeClr>
    </dgm:fillClrLst>
    <dgm:linClrLst meth="repeat">
      <a:schemeClr val="lt1"/>
    </dgm:linClrLst>
    <dgm:effectClrLst/>
    <dgm:txLinClrLst/>
    <dgm:txFillClrLst/>
    <dgm:txEffectClrLst/>
  </dgm:styleLbl>
  <dgm:styleLbl name="node4">
    <dgm:fillClrLst>
      <a:schemeClr val="accent1">
        <a:tint val="70000"/>
      </a:schemeClr>
    </dgm:fillClrLst>
    <dgm:linClrLst meth="repeat">
      <a:schemeClr val="lt1"/>
    </dgm:linClrLst>
    <dgm:effectClrLst/>
    <dgm:txLinClrLst/>
    <dgm:txFillClrLst/>
    <dgm:txEffectClrLst/>
  </dgm:styleLbl>
  <dgm:styleLbl name="f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dgm:txEffectClrLst/>
  </dgm:styleLbl>
  <dgm:styleLbl name="fg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lt1"/>
    </dgm:txFillClrLst>
    <dgm:txEffectClrLst/>
  </dgm:styleLbl>
  <dgm:styleLbl name="bg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lt1"/>
    </dgm:txFillClrLst>
    <dgm:txEffectClrLst/>
  </dgm:styleLbl>
  <dgm:styleLbl name="sibTrans1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shade val="80000"/>
      </a:schemeClr>
    </dgm:fillClrLst>
    <dgm:linClrLst meth="repeat">
      <a:schemeClr val="lt1"/>
    </dgm:linClrLst>
    <dgm:effectClrLst/>
    <dgm:txLinClrLst/>
    <dgm:txFillClrLst/>
    <dgm:txEffectClrLst/>
  </dgm:styleLbl>
  <dgm:styleLbl name="asst1">
    <dgm:fillClrLst meth="repeat">
      <a:schemeClr val="accent1">
        <a:shade val="80000"/>
      </a:schemeClr>
    </dgm:fillClrLst>
    <dgm:linClrLst meth="repeat">
      <a:schemeClr val="lt1"/>
    </dgm:linClrLst>
    <dgm:effectClrLst/>
    <dgm:txLinClrLst/>
    <dgm:txFillClrLst/>
    <dgm:txEffectClrLst/>
  </dgm:styleLbl>
  <dgm:styleLbl name="asst2">
    <dgm:fillClrLst>
      <a:schemeClr val="accent1">
        <a:tint val="99000"/>
      </a:schemeClr>
    </dgm:fillClrLst>
    <dgm:linClrLst meth="repeat">
      <a:schemeClr val="lt1"/>
    </dgm:linClrLst>
    <dgm:effectClrLst/>
    <dgm:txLinClrLst/>
    <dgm:txFillClrLst/>
    <dgm:txEffectClrLst/>
  </dgm:styleLbl>
  <dgm:styleLbl name="asst3">
    <dgm:fillClrLst>
      <a:schemeClr val="accent1">
        <a:tint val="80000"/>
      </a:schemeClr>
    </dgm:fillClrLst>
    <dgm:linClrLst meth="repeat">
      <a:schemeClr val="lt1"/>
    </dgm:linClrLst>
    <dgm:effectClrLst/>
    <dgm:txLinClrLst/>
    <dgm:txFillClrLst/>
    <dgm:txEffectClrLst/>
  </dgm:styleLbl>
  <dgm:styleLbl name="asst4">
    <dgm:fillClrLst>
      <a:schemeClr val="accent1">
        <a:tint val="70000"/>
      </a:schemeClr>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lt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9000"/>
      </a:schemeClr>
    </dgm:fillClrLst>
    <dgm:linClrLst meth="repeat">
      <a:schemeClr val="accent1">
        <a:tint val="99000"/>
      </a:schemeClr>
    </dgm:linClrLst>
    <dgm:effectClrLst/>
    <dgm:txLinClrLst/>
    <dgm:txFillClrLst meth="repeat">
      <a:schemeClr val="tx1"/>
    </dgm:txFillClrLst>
    <dgm:txEffectClrLst/>
  </dgm:styleLbl>
  <dgm:styleLbl name="parChTrans1D3">
    <dgm:fillClrLst meth="repeat">
      <a:schemeClr val="accent1">
        <a:tint val="80000"/>
      </a:schemeClr>
    </dgm:fillClrLst>
    <dgm:linClrLst meth="repeat">
      <a:schemeClr val="accent1">
        <a:tint val="80000"/>
      </a:schemeClr>
    </dgm:linClrLst>
    <dgm:effectClrLst/>
    <dgm:txLinClrLst/>
    <dgm:txFillClrLst meth="repeat">
      <a:schemeClr val="tx1"/>
    </dgm:txFillClrLst>
    <dgm:txEffectClrLst/>
  </dgm:styleLbl>
  <dgm:styleLbl name="parChTrans1D4">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1">
        <a:shade val="80000"/>
      </a:schemeClr>
      <a:schemeClr val="accent1">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3">
  <dgm:title val=""/>
  <dgm:desc val=""/>
  <dgm:catLst>
    <dgm:cat type="accent1" pri="11300"/>
  </dgm:catLst>
  <dgm:styleLbl name="node0">
    <dgm:fillClrLst meth="repeat">
      <a:schemeClr val="accent1">
        <a:shade val="80000"/>
      </a:schemeClr>
    </dgm:fillClrLst>
    <dgm:linClrLst meth="repeat">
      <a:schemeClr val="lt1"/>
    </dgm:linClrLst>
    <dgm:effectClrLst/>
    <dgm:txLinClrLst/>
    <dgm:txFillClrLst/>
    <dgm:txEffectClrLst/>
  </dgm:styleLbl>
  <dgm:styleLbl name="alignNode1">
    <dgm:fillClrLst>
      <a:schemeClr val="accent1">
        <a:shade val="80000"/>
      </a:schemeClr>
      <a:schemeClr val="accent1">
        <a:tint val="70000"/>
      </a:schemeClr>
    </dgm:fillClrLst>
    <dgm:linClrLst>
      <a:schemeClr val="accent1">
        <a:shade val="80000"/>
      </a:schemeClr>
      <a:schemeClr val="accent1">
        <a:tint val="70000"/>
      </a:schemeClr>
    </dgm:linClrLst>
    <dgm:effectClrLst/>
    <dgm:txLinClrLst/>
    <dgm:txFillClrLst/>
    <dgm:txEffectClrLst/>
  </dgm:styleLbl>
  <dgm:styleLbl name="node1">
    <dgm:fillClrLst>
      <a:schemeClr val="accent1">
        <a:shade val="80000"/>
      </a:schemeClr>
      <a:schemeClr val="accent1">
        <a:tint val="70000"/>
      </a:schemeClr>
    </dgm:fillClrLst>
    <dgm:linClrLst meth="repeat">
      <a:schemeClr val="lt1"/>
    </dgm:linClrLst>
    <dgm:effectClrLst/>
    <dgm:txLinClrLst/>
    <dgm:txFillClrLst/>
    <dgm:txEffectClrLst/>
  </dgm:styleLbl>
  <dgm:styleLbl name="lnNode1">
    <dgm:fillClrLst>
      <a:schemeClr val="accent1">
        <a:shade val="80000"/>
      </a:schemeClr>
      <a:schemeClr val="accent1">
        <a:tint val="70000"/>
      </a:schemeClr>
    </dgm:fillClrLst>
    <dgm:linClrLst meth="repeat">
      <a:schemeClr val="lt1"/>
    </dgm:linClrLst>
    <dgm:effectClrLst/>
    <dgm:txLinClrLst/>
    <dgm:txFillClrLst/>
    <dgm:txEffectClrLst/>
  </dgm:styleLbl>
  <dgm:styleLbl name="vennNode1">
    <dgm:fillClrLst>
      <a:schemeClr val="accent1">
        <a:shade val="80000"/>
        <a:alpha val="50000"/>
      </a:schemeClr>
      <a:schemeClr val="accent1">
        <a:tint val="70000"/>
        <a:alpha val="50000"/>
      </a:schemeClr>
    </dgm:fillClrLst>
    <dgm:linClrLst meth="repeat">
      <a:schemeClr val="lt1"/>
    </dgm:linClrLst>
    <dgm:effectClrLst/>
    <dgm:txLinClrLst/>
    <dgm:txFillClrLst/>
    <dgm:txEffectClrLst/>
  </dgm:styleLbl>
  <dgm:styleLbl name="node2">
    <dgm:fillClrLst>
      <a:schemeClr val="accent1">
        <a:tint val="99000"/>
      </a:schemeClr>
    </dgm:fillClrLst>
    <dgm:linClrLst meth="repeat">
      <a:schemeClr val="lt1"/>
    </dgm:linClrLst>
    <dgm:effectClrLst/>
    <dgm:txLinClrLst/>
    <dgm:txFillClrLst/>
    <dgm:txEffectClrLst/>
  </dgm:styleLbl>
  <dgm:styleLbl name="node3">
    <dgm:fillClrLst>
      <a:schemeClr val="accent1">
        <a:tint val="80000"/>
      </a:schemeClr>
    </dgm:fillClrLst>
    <dgm:linClrLst meth="repeat">
      <a:schemeClr val="lt1"/>
    </dgm:linClrLst>
    <dgm:effectClrLst/>
    <dgm:txLinClrLst/>
    <dgm:txFillClrLst/>
    <dgm:txEffectClrLst/>
  </dgm:styleLbl>
  <dgm:styleLbl name="node4">
    <dgm:fillClrLst>
      <a:schemeClr val="accent1">
        <a:tint val="70000"/>
      </a:schemeClr>
    </dgm:fillClrLst>
    <dgm:linClrLst meth="repeat">
      <a:schemeClr val="lt1"/>
    </dgm:linClrLst>
    <dgm:effectClrLst/>
    <dgm:txLinClrLst/>
    <dgm:txFillClrLst/>
    <dgm:txEffectClrLst/>
  </dgm:styleLbl>
  <dgm:styleLbl name="f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dgm:txEffectClrLst/>
  </dgm:styleLbl>
  <dgm:styleLbl name="fg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lt1"/>
    </dgm:txFillClrLst>
    <dgm:txEffectClrLst/>
  </dgm:styleLbl>
  <dgm:styleLbl name="bg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lt1"/>
    </dgm:txFillClrLst>
    <dgm:txEffectClrLst/>
  </dgm:styleLbl>
  <dgm:styleLbl name="sibTrans1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shade val="80000"/>
      </a:schemeClr>
    </dgm:fillClrLst>
    <dgm:linClrLst meth="repeat">
      <a:schemeClr val="lt1"/>
    </dgm:linClrLst>
    <dgm:effectClrLst/>
    <dgm:txLinClrLst/>
    <dgm:txFillClrLst/>
    <dgm:txEffectClrLst/>
  </dgm:styleLbl>
  <dgm:styleLbl name="asst1">
    <dgm:fillClrLst meth="repeat">
      <a:schemeClr val="accent1">
        <a:shade val="80000"/>
      </a:schemeClr>
    </dgm:fillClrLst>
    <dgm:linClrLst meth="repeat">
      <a:schemeClr val="lt1"/>
    </dgm:linClrLst>
    <dgm:effectClrLst/>
    <dgm:txLinClrLst/>
    <dgm:txFillClrLst/>
    <dgm:txEffectClrLst/>
  </dgm:styleLbl>
  <dgm:styleLbl name="asst2">
    <dgm:fillClrLst>
      <a:schemeClr val="accent1">
        <a:tint val="99000"/>
      </a:schemeClr>
    </dgm:fillClrLst>
    <dgm:linClrLst meth="repeat">
      <a:schemeClr val="lt1"/>
    </dgm:linClrLst>
    <dgm:effectClrLst/>
    <dgm:txLinClrLst/>
    <dgm:txFillClrLst/>
    <dgm:txEffectClrLst/>
  </dgm:styleLbl>
  <dgm:styleLbl name="asst3">
    <dgm:fillClrLst>
      <a:schemeClr val="accent1">
        <a:tint val="80000"/>
      </a:schemeClr>
    </dgm:fillClrLst>
    <dgm:linClrLst meth="repeat">
      <a:schemeClr val="lt1"/>
    </dgm:linClrLst>
    <dgm:effectClrLst/>
    <dgm:txLinClrLst/>
    <dgm:txFillClrLst/>
    <dgm:txEffectClrLst/>
  </dgm:styleLbl>
  <dgm:styleLbl name="asst4">
    <dgm:fillClrLst>
      <a:schemeClr val="accent1">
        <a:tint val="70000"/>
      </a:schemeClr>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lt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9000"/>
      </a:schemeClr>
    </dgm:fillClrLst>
    <dgm:linClrLst meth="repeat">
      <a:schemeClr val="accent1">
        <a:tint val="99000"/>
      </a:schemeClr>
    </dgm:linClrLst>
    <dgm:effectClrLst/>
    <dgm:txLinClrLst/>
    <dgm:txFillClrLst meth="repeat">
      <a:schemeClr val="tx1"/>
    </dgm:txFillClrLst>
    <dgm:txEffectClrLst/>
  </dgm:styleLbl>
  <dgm:styleLbl name="parChTrans1D3">
    <dgm:fillClrLst meth="repeat">
      <a:schemeClr val="accent1">
        <a:tint val="80000"/>
      </a:schemeClr>
    </dgm:fillClrLst>
    <dgm:linClrLst meth="repeat">
      <a:schemeClr val="accent1">
        <a:tint val="80000"/>
      </a:schemeClr>
    </dgm:linClrLst>
    <dgm:effectClrLst/>
    <dgm:txLinClrLst/>
    <dgm:txFillClrLst meth="repeat">
      <a:schemeClr val="tx1"/>
    </dgm:txFillClrLst>
    <dgm:txEffectClrLst/>
  </dgm:styleLbl>
  <dgm:styleLbl name="parChTrans1D4">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1">
        <a:shade val="80000"/>
      </a:schemeClr>
      <a:schemeClr val="accent1">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E28F875-626C-4E40-9FCF-7B923E3B39D7}" type="doc">
      <dgm:prSet loTypeId="urn:microsoft.com/office/officeart/2005/8/layout/process2" loCatId="process" qsTypeId="urn:microsoft.com/office/officeart/2005/8/quickstyle/simple1" qsCatId="simple" csTypeId="urn:microsoft.com/office/officeart/2005/8/colors/accent1_3" csCatId="accent1" phldr="1"/>
      <dgm:spPr/>
    </dgm:pt>
    <dgm:pt modelId="{A9754F0F-78D6-48FB-8156-B31BAFB7E5EB}">
      <dgm:prSet phldrT="[Metin]" custT="1"/>
      <dgm:spPr/>
      <dgm:t>
        <a:bodyPr/>
        <a:lstStyle/>
        <a:p>
          <a:r>
            <a:rPr lang="tr-TR" sz="900" b="1"/>
            <a:t>2547 sayılı Yükseköğretim Kanunu’nun 37. Maddesi</a:t>
          </a:r>
        </a:p>
        <a:p>
          <a:r>
            <a:rPr lang="tr-TR" sz="900" b="1"/>
            <a:t>Gereğince Görevlendirme İş Akış Süreci</a:t>
          </a:r>
        </a:p>
      </dgm:t>
    </dgm:pt>
    <dgm:pt modelId="{5C095E10-514E-4D91-991B-6A438A3F9D4C}" type="parTrans" cxnId="{6EC964AE-EBFF-4B63-80F7-04BFFC372FB4}">
      <dgm:prSet/>
      <dgm:spPr/>
      <dgm:t>
        <a:bodyPr/>
        <a:lstStyle/>
        <a:p>
          <a:endParaRPr lang="tr-TR"/>
        </a:p>
      </dgm:t>
    </dgm:pt>
    <dgm:pt modelId="{57ED2B86-0B5A-4644-88DD-38C16A67FB7F}" type="sibTrans" cxnId="{6EC964AE-EBFF-4B63-80F7-04BFFC372FB4}">
      <dgm:prSet/>
      <dgm:spPr/>
      <dgm:t>
        <a:bodyPr/>
        <a:lstStyle/>
        <a:p>
          <a:endParaRPr lang="tr-TR"/>
        </a:p>
      </dgm:t>
    </dgm:pt>
    <dgm:pt modelId="{36C9357B-1F5E-45DD-8D41-759AF6FE2143}">
      <dgm:prSet phldrT="[Metin]" custT="1"/>
      <dgm:spPr/>
      <dgm:t>
        <a:bodyPr/>
        <a:lstStyle/>
        <a:p>
          <a:r>
            <a:rPr lang="tr-TR" sz="900" b="1"/>
            <a:t>Yükseköğretim kurumları dışındaki kuruluş veya kişilerce, üniversite içinde veya hizmetin gerektirdiği yerde ihtiyaç duyulan Yükseköğretim Kanunu'nun 37’nci maddesi kapsamındaki hizmetler için gelen görevlendirme talepleri ve eki belgeler (Görevlendirme Sözleşmesi), hizmeti sunacak öğretim elemanlarının kadrolarının bulunduğu biriminden görüş istenilir.</a:t>
          </a:r>
          <a:endParaRPr lang="tr-TR" sz="900"/>
        </a:p>
      </dgm:t>
    </dgm:pt>
    <dgm:pt modelId="{A1BAAD0B-A9EE-44E0-A914-8E865D35F5DE}" type="parTrans" cxnId="{49C957B6-70AB-4A9D-89D9-AC3FA0C0E84F}">
      <dgm:prSet/>
      <dgm:spPr/>
      <dgm:t>
        <a:bodyPr/>
        <a:lstStyle/>
        <a:p>
          <a:endParaRPr lang="tr-TR"/>
        </a:p>
      </dgm:t>
    </dgm:pt>
    <dgm:pt modelId="{5F3AF58E-5A3C-4881-8646-E97C641382A6}" type="sibTrans" cxnId="{49C957B6-70AB-4A9D-89D9-AC3FA0C0E84F}">
      <dgm:prSet/>
      <dgm:spPr/>
      <dgm:t>
        <a:bodyPr/>
        <a:lstStyle/>
        <a:p>
          <a:endParaRPr lang="tr-TR"/>
        </a:p>
      </dgm:t>
    </dgm:pt>
    <dgm:pt modelId="{C9C18956-51F1-4FD1-89AB-5052971464E2}">
      <dgm:prSet phldrT="[Metin]" custT="1"/>
      <dgm:spPr/>
      <dgm:t>
        <a:bodyPr/>
        <a:lstStyle/>
        <a:p>
          <a:pPr algn="ctr"/>
          <a:r>
            <a:rPr lang="tr-TR" sz="900" b="1"/>
            <a:t>Belgeler, Bölüm Başkanının ve Birim Yönetim Kurulunun uygun görüşü ile Üniversite Yönetim Kuruluna sunulmak üzere birimimize iletilir. </a:t>
          </a:r>
        </a:p>
      </dgm:t>
    </dgm:pt>
    <dgm:pt modelId="{5F449422-E783-415C-8955-4EC7F3C42C56}" type="parTrans" cxnId="{82CE0134-51E5-4F0C-AABB-0F5CE1179F3C}">
      <dgm:prSet/>
      <dgm:spPr/>
      <dgm:t>
        <a:bodyPr/>
        <a:lstStyle/>
        <a:p>
          <a:endParaRPr lang="tr-TR"/>
        </a:p>
      </dgm:t>
    </dgm:pt>
    <dgm:pt modelId="{F3BC37B5-F480-49C0-9335-3685E9656A46}" type="sibTrans" cxnId="{82CE0134-51E5-4F0C-AABB-0F5CE1179F3C}">
      <dgm:prSet/>
      <dgm:spPr/>
      <dgm:t>
        <a:bodyPr/>
        <a:lstStyle/>
        <a:p>
          <a:endParaRPr lang="tr-TR"/>
        </a:p>
      </dgm:t>
    </dgm:pt>
    <dgm:pt modelId="{79BD1299-A7FD-48B9-AC12-4F2BBC239A43}">
      <dgm:prSet custT="1"/>
      <dgm:spPr/>
      <dgm:t>
        <a:bodyPr/>
        <a:lstStyle/>
        <a:p>
          <a:pPr algn="ctr"/>
          <a:r>
            <a:rPr lang="tr-TR" sz="900" b="1"/>
            <a:t>Birimden gelen görüşün 2547 sayılı Kanun’un 37. Maddesine uyarınca kontrolü yapılır. Uygun görülen personelin görevlendirme talep yazısı ve biriminden gelen görüş yazısının Üniversite Yönetim Kuruluna sunulur.</a:t>
          </a:r>
        </a:p>
        <a:p>
          <a:pPr algn="ctr"/>
          <a:r>
            <a:rPr lang="tr-TR" sz="900" b="1"/>
            <a:t>uygun görülmeyen görevlendirme ilgili kuruluş/kişilere  görevlendirilmenin uygun görülmediği bildirilir. </a:t>
          </a:r>
        </a:p>
      </dgm:t>
    </dgm:pt>
    <dgm:pt modelId="{C5F466A5-CF98-47C0-B0BC-20B4F7C67B17}" type="parTrans" cxnId="{1224CE18-C25E-425B-ABB5-1474E42E3DB1}">
      <dgm:prSet/>
      <dgm:spPr/>
      <dgm:t>
        <a:bodyPr/>
        <a:lstStyle/>
        <a:p>
          <a:endParaRPr lang="tr-TR"/>
        </a:p>
      </dgm:t>
    </dgm:pt>
    <dgm:pt modelId="{861DC08D-F00D-475E-A551-87BFD13B6D0F}" type="sibTrans" cxnId="{1224CE18-C25E-425B-ABB5-1474E42E3DB1}">
      <dgm:prSet/>
      <dgm:spPr/>
      <dgm:t>
        <a:bodyPr/>
        <a:lstStyle/>
        <a:p>
          <a:endParaRPr lang="tr-TR"/>
        </a:p>
      </dgm:t>
    </dgm:pt>
    <dgm:pt modelId="{B7DA3235-2814-467B-8C15-07D2457E0883}">
      <dgm:prSet custT="1"/>
      <dgm:spPr/>
      <dgm:t>
        <a:bodyPr/>
        <a:lstStyle/>
        <a:p>
          <a:pPr algn="ctr"/>
          <a:r>
            <a:rPr lang="tr-TR" sz="900" b="1"/>
            <a:t>Görevlendirme talebinin uygun görüldüğüne ilişkin Üniversite Yönetim Kurulu Kararı ilgili kuruluş/kişilere ve  Döner Sermaye İşletme Müdürlüğüne bildirilir.</a:t>
          </a:r>
          <a:endParaRPr lang="tr-TR" sz="900"/>
        </a:p>
      </dgm:t>
    </dgm:pt>
    <dgm:pt modelId="{B9D8238D-9A8F-4498-A648-9335B80D2ED2}" type="parTrans" cxnId="{0A2C7070-C20E-4085-BFDE-624E0BC6B8AA}">
      <dgm:prSet/>
      <dgm:spPr/>
      <dgm:t>
        <a:bodyPr/>
        <a:lstStyle/>
        <a:p>
          <a:endParaRPr lang="tr-TR"/>
        </a:p>
      </dgm:t>
    </dgm:pt>
    <dgm:pt modelId="{79578A81-CB55-44FE-8872-DAB0020B7422}" type="sibTrans" cxnId="{0A2C7070-C20E-4085-BFDE-624E0BC6B8AA}">
      <dgm:prSet/>
      <dgm:spPr/>
      <dgm:t>
        <a:bodyPr/>
        <a:lstStyle/>
        <a:p>
          <a:endParaRPr lang="tr-TR"/>
        </a:p>
      </dgm:t>
    </dgm:pt>
    <dgm:pt modelId="{4C73CEE8-7BE3-460E-A965-2ED09D26FB38}">
      <dgm:prSet custT="1"/>
      <dgm:spPr/>
      <dgm:t>
        <a:bodyPr/>
        <a:lstStyle/>
        <a:p>
          <a:r>
            <a:rPr lang="tr-TR" sz="900" b="1"/>
            <a:t>2547 sayılı Yükseköğretim Kanunu’nun 37. Maddesi</a:t>
          </a:r>
        </a:p>
        <a:p>
          <a:r>
            <a:rPr lang="tr-TR" sz="900" b="1"/>
            <a:t>Uyarınca Görevlendirme İş Akış Süreci Sonlandırılır.</a:t>
          </a:r>
          <a:endParaRPr lang="tr-TR" sz="900"/>
        </a:p>
      </dgm:t>
    </dgm:pt>
    <dgm:pt modelId="{D257C84C-97F0-43B2-9129-65D15F9DA444}" type="parTrans" cxnId="{FB57477B-67F6-4673-B8C0-8CF78D7BB4AC}">
      <dgm:prSet/>
      <dgm:spPr/>
      <dgm:t>
        <a:bodyPr/>
        <a:lstStyle/>
        <a:p>
          <a:endParaRPr lang="tr-TR"/>
        </a:p>
      </dgm:t>
    </dgm:pt>
    <dgm:pt modelId="{2B39802F-F2CE-4321-9FF1-6F0E6CD6FA14}" type="sibTrans" cxnId="{FB57477B-67F6-4673-B8C0-8CF78D7BB4AC}">
      <dgm:prSet/>
      <dgm:spPr/>
      <dgm:t>
        <a:bodyPr/>
        <a:lstStyle/>
        <a:p>
          <a:endParaRPr lang="tr-TR"/>
        </a:p>
      </dgm:t>
    </dgm:pt>
    <dgm:pt modelId="{94FD426F-6204-49B0-A651-5FDEA5304E92}" type="pres">
      <dgm:prSet presAssocID="{8E28F875-626C-4E40-9FCF-7B923E3B39D7}" presName="linearFlow" presStyleCnt="0">
        <dgm:presLayoutVars>
          <dgm:resizeHandles val="exact"/>
        </dgm:presLayoutVars>
      </dgm:prSet>
      <dgm:spPr/>
    </dgm:pt>
    <dgm:pt modelId="{542A5C37-64DB-4630-9BB4-B98A7730A4ED}" type="pres">
      <dgm:prSet presAssocID="{A9754F0F-78D6-48FB-8156-B31BAFB7E5EB}" presName="node" presStyleLbl="node1" presStyleIdx="0" presStyleCnt="6" custScaleX="723934" custScaleY="188393">
        <dgm:presLayoutVars>
          <dgm:bulletEnabled val="1"/>
        </dgm:presLayoutVars>
      </dgm:prSet>
      <dgm:spPr/>
      <dgm:t>
        <a:bodyPr/>
        <a:lstStyle/>
        <a:p>
          <a:endParaRPr lang="tr-TR"/>
        </a:p>
      </dgm:t>
    </dgm:pt>
    <dgm:pt modelId="{DE9A427B-15EF-4F93-A362-FDCAEE0AF53D}" type="pres">
      <dgm:prSet presAssocID="{57ED2B86-0B5A-4644-88DD-38C16A67FB7F}" presName="sibTrans" presStyleLbl="sibTrans2D1" presStyleIdx="0" presStyleCnt="5" custScaleX="154252" custScaleY="385625"/>
      <dgm:spPr/>
      <dgm:t>
        <a:bodyPr/>
        <a:lstStyle/>
        <a:p>
          <a:endParaRPr lang="tr-TR"/>
        </a:p>
      </dgm:t>
    </dgm:pt>
    <dgm:pt modelId="{F7D2340D-FC9B-4052-8FB7-8E45DEBBA08B}" type="pres">
      <dgm:prSet presAssocID="{57ED2B86-0B5A-4644-88DD-38C16A67FB7F}" presName="connectorText" presStyleLbl="sibTrans2D1" presStyleIdx="0" presStyleCnt="5"/>
      <dgm:spPr/>
      <dgm:t>
        <a:bodyPr/>
        <a:lstStyle/>
        <a:p>
          <a:endParaRPr lang="tr-TR"/>
        </a:p>
      </dgm:t>
    </dgm:pt>
    <dgm:pt modelId="{862EEFF5-508E-4BDA-9F5A-80DDAC32490D}" type="pres">
      <dgm:prSet presAssocID="{36C9357B-1F5E-45DD-8D41-759AF6FE2143}" presName="node" presStyleLbl="node1" presStyleIdx="1" presStyleCnt="6" custScaleX="723934" custScaleY="229586">
        <dgm:presLayoutVars>
          <dgm:bulletEnabled val="1"/>
        </dgm:presLayoutVars>
      </dgm:prSet>
      <dgm:spPr/>
      <dgm:t>
        <a:bodyPr/>
        <a:lstStyle/>
        <a:p>
          <a:endParaRPr lang="tr-TR"/>
        </a:p>
      </dgm:t>
    </dgm:pt>
    <dgm:pt modelId="{4183CDEE-6DF7-424C-9D65-550C68DB9FFF}" type="pres">
      <dgm:prSet presAssocID="{5F3AF58E-5A3C-4881-8646-E97C641382A6}" presName="sibTrans" presStyleLbl="sibTrans2D1" presStyleIdx="1" presStyleCnt="5" custScaleX="154250" custScaleY="385625"/>
      <dgm:spPr/>
      <dgm:t>
        <a:bodyPr/>
        <a:lstStyle/>
        <a:p>
          <a:endParaRPr lang="tr-TR"/>
        </a:p>
      </dgm:t>
    </dgm:pt>
    <dgm:pt modelId="{E336C880-BCA9-4FC1-AE70-6A76A483FE33}" type="pres">
      <dgm:prSet presAssocID="{5F3AF58E-5A3C-4881-8646-E97C641382A6}" presName="connectorText" presStyleLbl="sibTrans2D1" presStyleIdx="1" presStyleCnt="5"/>
      <dgm:spPr/>
      <dgm:t>
        <a:bodyPr/>
        <a:lstStyle/>
        <a:p>
          <a:endParaRPr lang="tr-TR"/>
        </a:p>
      </dgm:t>
    </dgm:pt>
    <dgm:pt modelId="{5AFC2BC9-25E7-40F0-AA48-AE52A2EACFAD}" type="pres">
      <dgm:prSet presAssocID="{C9C18956-51F1-4FD1-89AB-5052971464E2}" presName="node" presStyleLbl="node1" presStyleIdx="2" presStyleCnt="6" custScaleX="723934" custScaleY="171299">
        <dgm:presLayoutVars>
          <dgm:bulletEnabled val="1"/>
        </dgm:presLayoutVars>
      </dgm:prSet>
      <dgm:spPr/>
      <dgm:t>
        <a:bodyPr/>
        <a:lstStyle/>
        <a:p>
          <a:endParaRPr lang="tr-TR"/>
        </a:p>
      </dgm:t>
    </dgm:pt>
    <dgm:pt modelId="{AAE3C093-7718-4697-9944-E089C448037A}" type="pres">
      <dgm:prSet presAssocID="{F3BC37B5-F480-49C0-9335-3685E9656A46}" presName="sibTrans" presStyleLbl="sibTrans2D1" presStyleIdx="2" presStyleCnt="5" custScaleX="154250" custScaleY="385631"/>
      <dgm:spPr/>
      <dgm:t>
        <a:bodyPr/>
        <a:lstStyle/>
        <a:p>
          <a:endParaRPr lang="tr-TR"/>
        </a:p>
      </dgm:t>
    </dgm:pt>
    <dgm:pt modelId="{EE28C24B-2AFA-4534-912E-6D8CF4E3129F}" type="pres">
      <dgm:prSet presAssocID="{F3BC37B5-F480-49C0-9335-3685E9656A46}" presName="connectorText" presStyleLbl="sibTrans2D1" presStyleIdx="2" presStyleCnt="5"/>
      <dgm:spPr/>
      <dgm:t>
        <a:bodyPr/>
        <a:lstStyle/>
        <a:p>
          <a:endParaRPr lang="tr-TR"/>
        </a:p>
      </dgm:t>
    </dgm:pt>
    <dgm:pt modelId="{63B372E2-55DD-44EB-A24D-4BD127EBE07E}" type="pres">
      <dgm:prSet presAssocID="{79BD1299-A7FD-48B9-AC12-4F2BBC239A43}" presName="node" presStyleLbl="node1" presStyleIdx="3" presStyleCnt="6" custScaleX="723934" custScaleY="235517">
        <dgm:presLayoutVars>
          <dgm:bulletEnabled val="1"/>
        </dgm:presLayoutVars>
      </dgm:prSet>
      <dgm:spPr/>
      <dgm:t>
        <a:bodyPr/>
        <a:lstStyle/>
        <a:p>
          <a:endParaRPr lang="tr-TR"/>
        </a:p>
      </dgm:t>
    </dgm:pt>
    <dgm:pt modelId="{718F96A6-7F26-4459-B563-2CE0D8E74FCE}" type="pres">
      <dgm:prSet presAssocID="{861DC08D-F00D-475E-A551-87BFD13B6D0F}" presName="sibTrans" presStyleLbl="sibTrans2D1" presStyleIdx="3" presStyleCnt="5" custScaleX="154250" custScaleY="385631"/>
      <dgm:spPr/>
      <dgm:t>
        <a:bodyPr/>
        <a:lstStyle/>
        <a:p>
          <a:endParaRPr lang="tr-TR"/>
        </a:p>
      </dgm:t>
    </dgm:pt>
    <dgm:pt modelId="{ECB2CC72-BF7F-4A6F-9580-9177B050B65A}" type="pres">
      <dgm:prSet presAssocID="{861DC08D-F00D-475E-A551-87BFD13B6D0F}" presName="connectorText" presStyleLbl="sibTrans2D1" presStyleIdx="3" presStyleCnt="5"/>
      <dgm:spPr/>
      <dgm:t>
        <a:bodyPr/>
        <a:lstStyle/>
        <a:p>
          <a:endParaRPr lang="tr-TR"/>
        </a:p>
      </dgm:t>
    </dgm:pt>
    <dgm:pt modelId="{8423B299-29E0-499A-8B9A-CB5AC7403114}" type="pres">
      <dgm:prSet presAssocID="{B7DA3235-2814-467B-8C15-07D2457E0883}" presName="node" presStyleLbl="node1" presStyleIdx="4" presStyleCnt="6" custScaleX="723934" custScaleY="212194">
        <dgm:presLayoutVars>
          <dgm:bulletEnabled val="1"/>
        </dgm:presLayoutVars>
      </dgm:prSet>
      <dgm:spPr/>
      <dgm:t>
        <a:bodyPr/>
        <a:lstStyle/>
        <a:p>
          <a:endParaRPr lang="tr-TR"/>
        </a:p>
      </dgm:t>
    </dgm:pt>
    <dgm:pt modelId="{55262B6A-CACA-486A-B46D-D5D3CBA089F1}" type="pres">
      <dgm:prSet presAssocID="{79578A81-CB55-44FE-8872-DAB0020B7422}" presName="sibTrans" presStyleLbl="sibTrans2D1" presStyleIdx="4" presStyleCnt="5" custScaleX="154250" custScaleY="385631"/>
      <dgm:spPr/>
      <dgm:t>
        <a:bodyPr/>
        <a:lstStyle/>
        <a:p>
          <a:endParaRPr lang="tr-TR"/>
        </a:p>
      </dgm:t>
    </dgm:pt>
    <dgm:pt modelId="{AD9018F1-A247-47F2-A7C8-74CF127372BA}" type="pres">
      <dgm:prSet presAssocID="{79578A81-CB55-44FE-8872-DAB0020B7422}" presName="connectorText" presStyleLbl="sibTrans2D1" presStyleIdx="4" presStyleCnt="5"/>
      <dgm:spPr/>
      <dgm:t>
        <a:bodyPr/>
        <a:lstStyle/>
        <a:p>
          <a:endParaRPr lang="tr-TR"/>
        </a:p>
      </dgm:t>
    </dgm:pt>
    <dgm:pt modelId="{2C7EF102-0BEB-463C-BA1B-C0EC1DE06BE6}" type="pres">
      <dgm:prSet presAssocID="{4C73CEE8-7BE3-460E-A965-2ED09D26FB38}" presName="node" presStyleLbl="node1" presStyleIdx="5" presStyleCnt="6" custScaleX="723934" custScaleY="129890">
        <dgm:presLayoutVars>
          <dgm:bulletEnabled val="1"/>
        </dgm:presLayoutVars>
      </dgm:prSet>
      <dgm:spPr/>
      <dgm:t>
        <a:bodyPr/>
        <a:lstStyle/>
        <a:p>
          <a:endParaRPr lang="tr-TR"/>
        </a:p>
      </dgm:t>
    </dgm:pt>
  </dgm:ptLst>
  <dgm:cxnLst>
    <dgm:cxn modelId="{45267039-907D-4344-9002-DD682DE71A6A}" type="presOf" srcId="{B7DA3235-2814-467B-8C15-07D2457E0883}" destId="{8423B299-29E0-499A-8B9A-CB5AC7403114}" srcOrd="0" destOrd="0" presId="urn:microsoft.com/office/officeart/2005/8/layout/process2"/>
    <dgm:cxn modelId="{64991896-5BB4-4C44-9B42-9A35754C68F7}" type="presOf" srcId="{F3BC37B5-F480-49C0-9335-3685E9656A46}" destId="{AAE3C093-7718-4697-9944-E089C448037A}" srcOrd="0" destOrd="0" presId="urn:microsoft.com/office/officeart/2005/8/layout/process2"/>
    <dgm:cxn modelId="{67A68241-3588-45B3-BD49-7540EF1CFF44}" type="presOf" srcId="{C9C18956-51F1-4FD1-89AB-5052971464E2}" destId="{5AFC2BC9-25E7-40F0-AA48-AE52A2EACFAD}" srcOrd="0" destOrd="0" presId="urn:microsoft.com/office/officeart/2005/8/layout/process2"/>
    <dgm:cxn modelId="{8585AF35-872B-405A-8C1A-80897DD7F358}" type="presOf" srcId="{57ED2B86-0B5A-4644-88DD-38C16A67FB7F}" destId="{DE9A427B-15EF-4F93-A362-FDCAEE0AF53D}" srcOrd="0" destOrd="0" presId="urn:microsoft.com/office/officeart/2005/8/layout/process2"/>
    <dgm:cxn modelId="{C52AC0AD-3684-4859-8546-FEB2B158AC0E}" type="presOf" srcId="{A9754F0F-78D6-48FB-8156-B31BAFB7E5EB}" destId="{542A5C37-64DB-4630-9BB4-B98A7730A4ED}" srcOrd="0" destOrd="0" presId="urn:microsoft.com/office/officeart/2005/8/layout/process2"/>
    <dgm:cxn modelId="{FBE201B8-DBB2-4740-9B86-DBB5F4619E0B}" type="presOf" srcId="{F3BC37B5-F480-49C0-9335-3685E9656A46}" destId="{EE28C24B-2AFA-4534-912E-6D8CF4E3129F}" srcOrd="1" destOrd="0" presId="urn:microsoft.com/office/officeart/2005/8/layout/process2"/>
    <dgm:cxn modelId="{86DF8CB3-7AB7-401A-B5DC-7E4D8047BCF7}" type="presOf" srcId="{79BD1299-A7FD-48B9-AC12-4F2BBC239A43}" destId="{63B372E2-55DD-44EB-A24D-4BD127EBE07E}" srcOrd="0" destOrd="0" presId="urn:microsoft.com/office/officeart/2005/8/layout/process2"/>
    <dgm:cxn modelId="{E2106911-96A2-49F9-A094-C30670D202EB}" type="presOf" srcId="{36C9357B-1F5E-45DD-8D41-759AF6FE2143}" destId="{862EEFF5-508E-4BDA-9F5A-80DDAC32490D}" srcOrd="0" destOrd="0" presId="urn:microsoft.com/office/officeart/2005/8/layout/process2"/>
    <dgm:cxn modelId="{A428E45F-81AB-4E92-971B-50EA1C8267EA}" type="presOf" srcId="{5F3AF58E-5A3C-4881-8646-E97C641382A6}" destId="{4183CDEE-6DF7-424C-9D65-550C68DB9FFF}" srcOrd="0" destOrd="0" presId="urn:microsoft.com/office/officeart/2005/8/layout/process2"/>
    <dgm:cxn modelId="{6EC964AE-EBFF-4B63-80F7-04BFFC372FB4}" srcId="{8E28F875-626C-4E40-9FCF-7B923E3B39D7}" destId="{A9754F0F-78D6-48FB-8156-B31BAFB7E5EB}" srcOrd="0" destOrd="0" parTransId="{5C095E10-514E-4D91-991B-6A438A3F9D4C}" sibTransId="{57ED2B86-0B5A-4644-88DD-38C16A67FB7F}"/>
    <dgm:cxn modelId="{82CE0134-51E5-4F0C-AABB-0F5CE1179F3C}" srcId="{8E28F875-626C-4E40-9FCF-7B923E3B39D7}" destId="{C9C18956-51F1-4FD1-89AB-5052971464E2}" srcOrd="2" destOrd="0" parTransId="{5F449422-E783-415C-8955-4EC7F3C42C56}" sibTransId="{F3BC37B5-F480-49C0-9335-3685E9656A46}"/>
    <dgm:cxn modelId="{DAA96F23-4D80-4045-A65C-8A125AAF6D71}" type="presOf" srcId="{79578A81-CB55-44FE-8872-DAB0020B7422}" destId="{AD9018F1-A247-47F2-A7C8-74CF127372BA}" srcOrd="1" destOrd="0" presId="urn:microsoft.com/office/officeart/2005/8/layout/process2"/>
    <dgm:cxn modelId="{1EF570CA-5B4F-4964-8241-8F9E9882B8FD}" type="presOf" srcId="{79578A81-CB55-44FE-8872-DAB0020B7422}" destId="{55262B6A-CACA-486A-B46D-D5D3CBA089F1}" srcOrd="0" destOrd="0" presId="urn:microsoft.com/office/officeart/2005/8/layout/process2"/>
    <dgm:cxn modelId="{CEC98308-58F7-414C-B683-FD3955C56D2F}" type="presOf" srcId="{57ED2B86-0B5A-4644-88DD-38C16A67FB7F}" destId="{F7D2340D-FC9B-4052-8FB7-8E45DEBBA08B}" srcOrd="1" destOrd="0" presId="urn:microsoft.com/office/officeart/2005/8/layout/process2"/>
    <dgm:cxn modelId="{32CB64DE-835C-42F3-8163-77CA2B4427D1}" type="presOf" srcId="{5F3AF58E-5A3C-4881-8646-E97C641382A6}" destId="{E336C880-BCA9-4FC1-AE70-6A76A483FE33}" srcOrd="1" destOrd="0" presId="urn:microsoft.com/office/officeart/2005/8/layout/process2"/>
    <dgm:cxn modelId="{49C957B6-70AB-4A9D-89D9-AC3FA0C0E84F}" srcId="{8E28F875-626C-4E40-9FCF-7B923E3B39D7}" destId="{36C9357B-1F5E-45DD-8D41-759AF6FE2143}" srcOrd="1" destOrd="0" parTransId="{A1BAAD0B-A9EE-44E0-A914-8E865D35F5DE}" sibTransId="{5F3AF58E-5A3C-4881-8646-E97C641382A6}"/>
    <dgm:cxn modelId="{5C2BDFB1-9B6A-4BB0-A654-629A6ED158B4}" type="presOf" srcId="{8E28F875-626C-4E40-9FCF-7B923E3B39D7}" destId="{94FD426F-6204-49B0-A651-5FDEA5304E92}" srcOrd="0" destOrd="0" presId="urn:microsoft.com/office/officeart/2005/8/layout/process2"/>
    <dgm:cxn modelId="{0A2C7070-C20E-4085-BFDE-624E0BC6B8AA}" srcId="{8E28F875-626C-4E40-9FCF-7B923E3B39D7}" destId="{B7DA3235-2814-467B-8C15-07D2457E0883}" srcOrd="4" destOrd="0" parTransId="{B9D8238D-9A8F-4498-A648-9335B80D2ED2}" sibTransId="{79578A81-CB55-44FE-8872-DAB0020B7422}"/>
    <dgm:cxn modelId="{FB57477B-67F6-4673-B8C0-8CF78D7BB4AC}" srcId="{8E28F875-626C-4E40-9FCF-7B923E3B39D7}" destId="{4C73CEE8-7BE3-460E-A965-2ED09D26FB38}" srcOrd="5" destOrd="0" parTransId="{D257C84C-97F0-43B2-9129-65D15F9DA444}" sibTransId="{2B39802F-F2CE-4321-9FF1-6F0E6CD6FA14}"/>
    <dgm:cxn modelId="{8EF236B3-07E7-4D24-9760-490C24E0580C}" type="presOf" srcId="{4C73CEE8-7BE3-460E-A965-2ED09D26FB38}" destId="{2C7EF102-0BEB-463C-BA1B-C0EC1DE06BE6}" srcOrd="0" destOrd="0" presId="urn:microsoft.com/office/officeart/2005/8/layout/process2"/>
    <dgm:cxn modelId="{1224CE18-C25E-425B-ABB5-1474E42E3DB1}" srcId="{8E28F875-626C-4E40-9FCF-7B923E3B39D7}" destId="{79BD1299-A7FD-48B9-AC12-4F2BBC239A43}" srcOrd="3" destOrd="0" parTransId="{C5F466A5-CF98-47C0-B0BC-20B4F7C67B17}" sibTransId="{861DC08D-F00D-475E-A551-87BFD13B6D0F}"/>
    <dgm:cxn modelId="{76B23F24-B5C1-4349-876C-243C55C7BB9B}" type="presOf" srcId="{861DC08D-F00D-475E-A551-87BFD13B6D0F}" destId="{ECB2CC72-BF7F-4A6F-9580-9177B050B65A}" srcOrd="1" destOrd="0" presId="urn:microsoft.com/office/officeart/2005/8/layout/process2"/>
    <dgm:cxn modelId="{2F9992B4-4973-4B4C-8421-0B772A49E913}" type="presOf" srcId="{861DC08D-F00D-475E-A551-87BFD13B6D0F}" destId="{718F96A6-7F26-4459-B563-2CE0D8E74FCE}" srcOrd="0" destOrd="0" presId="urn:microsoft.com/office/officeart/2005/8/layout/process2"/>
    <dgm:cxn modelId="{E823D465-D72C-4278-9D1B-A826699E694E}" type="presParOf" srcId="{94FD426F-6204-49B0-A651-5FDEA5304E92}" destId="{542A5C37-64DB-4630-9BB4-B98A7730A4ED}" srcOrd="0" destOrd="0" presId="urn:microsoft.com/office/officeart/2005/8/layout/process2"/>
    <dgm:cxn modelId="{77DA5DF5-C9FE-44CC-BD31-BB3017853DB1}" type="presParOf" srcId="{94FD426F-6204-49B0-A651-5FDEA5304E92}" destId="{DE9A427B-15EF-4F93-A362-FDCAEE0AF53D}" srcOrd="1" destOrd="0" presId="urn:microsoft.com/office/officeart/2005/8/layout/process2"/>
    <dgm:cxn modelId="{4B7996FE-E682-4C6D-A7CD-A5C232649B2C}" type="presParOf" srcId="{DE9A427B-15EF-4F93-A362-FDCAEE0AF53D}" destId="{F7D2340D-FC9B-4052-8FB7-8E45DEBBA08B}" srcOrd="0" destOrd="0" presId="urn:microsoft.com/office/officeart/2005/8/layout/process2"/>
    <dgm:cxn modelId="{588765F4-0B07-4C48-ABCF-7FA220A50998}" type="presParOf" srcId="{94FD426F-6204-49B0-A651-5FDEA5304E92}" destId="{862EEFF5-508E-4BDA-9F5A-80DDAC32490D}" srcOrd="2" destOrd="0" presId="urn:microsoft.com/office/officeart/2005/8/layout/process2"/>
    <dgm:cxn modelId="{BADCA656-2F4D-4AB9-92D4-012D4DD27570}" type="presParOf" srcId="{94FD426F-6204-49B0-A651-5FDEA5304E92}" destId="{4183CDEE-6DF7-424C-9D65-550C68DB9FFF}" srcOrd="3" destOrd="0" presId="urn:microsoft.com/office/officeart/2005/8/layout/process2"/>
    <dgm:cxn modelId="{C6BB277B-DB61-4D43-9E74-8140EB0D55D3}" type="presParOf" srcId="{4183CDEE-6DF7-424C-9D65-550C68DB9FFF}" destId="{E336C880-BCA9-4FC1-AE70-6A76A483FE33}" srcOrd="0" destOrd="0" presId="urn:microsoft.com/office/officeart/2005/8/layout/process2"/>
    <dgm:cxn modelId="{A97B7979-AB45-4384-948D-AD9A628AE02B}" type="presParOf" srcId="{94FD426F-6204-49B0-A651-5FDEA5304E92}" destId="{5AFC2BC9-25E7-40F0-AA48-AE52A2EACFAD}" srcOrd="4" destOrd="0" presId="urn:microsoft.com/office/officeart/2005/8/layout/process2"/>
    <dgm:cxn modelId="{AF366A3A-97FD-4731-AEDF-A525E7239E03}" type="presParOf" srcId="{94FD426F-6204-49B0-A651-5FDEA5304E92}" destId="{AAE3C093-7718-4697-9944-E089C448037A}" srcOrd="5" destOrd="0" presId="urn:microsoft.com/office/officeart/2005/8/layout/process2"/>
    <dgm:cxn modelId="{AA7FBBCA-A60D-40D2-9987-22D52888676D}" type="presParOf" srcId="{AAE3C093-7718-4697-9944-E089C448037A}" destId="{EE28C24B-2AFA-4534-912E-6D8CF4E3129F}" srcOrd="0" destOrd="0" presId="urn:microsoft.com/office/officeart/2005/8/layout/process2"/>
    <dgm:cxn modelId="{18B08C5B-8DDE-41C5-9DC5-42D3C48B15A1}" type="presParOf" srcId="{94FD426F-6204-49B0-A651-5FDEA5304E92}" destId="{63B372E2-55DD-44EB-A24D-4BD127EBE07E}" srcOrd="6" destOrd="0" presId="urn:microsoft.com/office/officeart/2005/8/layout/process2"/>
    <dgm:cxn modelId="{E0EB03BA-4C7C-446A-A8FB-AAD8FDAF175C}" type="presParOf" srcId="{94FD426F-6204-49B0-A651-5FDEA5304E92}" destId="{718F96A6-7F26-4459-B563-2CE0D8E74FCE}" srcOrd="7" destOrd="0" presId="urn:microsoft.com/office/officeart/2005/8/layout/process2"/>
    <dgm:cxn modelId="{D904E575-273D-485E-A405-9383F17DD748}" type="presParOf" srcId="{718F96A6-7F26-4459-B563-2CE0D8E74FCE}" destId="{ECB2CC72-BF7F-4A6F-9580-9177B050B65A}" srcOrd="0" destOrd="0" presId="urn:microsoft.com/office/officeart/2005/8/layout/process2"/>
    <dgm:cxn modelId="{03622948-46A9-4480-821F-C0D4C1B151AE}" type="presParOf" srcId="{94FD426F-6204-49B0-A651-5FDEA5304E92}" destId="{8423B299-29E0-499A-8B9A-CB5AC7403114}" srcOrd="8" destOrd="0" presId="urn:microsoft.com/office/officeart/2005/8/layout/process2"/>
    <dgm:cxn modelId="{2300D842-BB56-404F-B784-E5E48C2C893C}" type="presParOf" srcId="{94FD426F-6204-49B0-A651-5FDEA5304E92}" destId="{55262B6A-CACA-486A-B46D-D5D3CBA089F1}" srcOrd="9" destOrd="0" presId="urn:microsoft.com/office/officeart/2005/8/layout/process2"/>
    <dgm:cxn modelId="{F9773DAA-DD46-41ED-95AD-4E12E6C9432B}" type="presParOf" srcId="{55262B6A-CACA-486A-B46D-D5D3CBA089F1}" destId="{AD9018F1-A247-47F2-A7C8-74CF127372BA}" srcOrd="0" destOrd="0" presId="urn:microsoft.com/office/officeart/2005/8/layout/process2"/>
    <dgm:cxn modelId="{26CC309E-C4D2-4601-8127-78B665CB927D}" type="presParOf" srcId="{94FD426F-6204-49B0-A651-5FDEA5304E92}" destId="{2C7EF102-0BEB-463C-BA1B-C0EC1DE06BE6}" srcOrd="10" destOrd="0" presId="urn:microsoft.com/office/officeart/2005/8/layout/process2"/>
  </dgm:cxnLst>
  <dgm:bg/>
  <dgm:whole/>
  <dgm:extLst>
    <a:ext uri="http://schemas.microsoft.com/office/drawing/2008/diagram">
      <dsp:dataModelExt xmlns:dsp="http://schemas.microsoft.com/office/drawing/2008/diagram" relId="rId10"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8E28F875-626C-4E40-9FCF-7B923E3B39D7}" type="doc">
      <dgm:prSet loTypeId="urn:microsoft.com/office/officeart/2005/8/layout/process2" loCatId="process" qsTypeId="urn:microsoft.com/office/officeart/2005/8/quickstyle/simple1" qsCatId="simple" csTypeId="urn:microsoft.com/office/officeart/2005/8/colors/accent1_3" csCatId="accent1" phldr="1"/>
      <dgm:spPr/>
    </dgm:pt>
    <dgm:pt modelId="{A9754F0F-78D6-48FB-8156-B31BAFB7E5EB}">
      <dgm:prSet phldrT="[Metin]" custT="1"/>
      <dgm:spPr/>
      <dgm:t>
        <a:bodyPr/>
        <a:lstStyle/>
        <a:p>
          <a:r>
            <a:rPr lang="tr-TR" sz="900" b="1"/>
            <a:t>2547 sayılı Yükseköğretim Kanunu’nun 38. Maddesi</a:t>
          </a:r>
        </a:p>
        <a:p>
          <a:r>
            <a:rPr lang="tr-TR" sz="900" b="1"/>
            <a:t>Gereğince Görevlendirme İş Akış Süreci</a:t>
          </a:r>
        </a:p>
      </dgm:t>
    </dgm:pt>
    <dgm:pt modelId="{5C095E10-514E-4D91-991B-6A438A3F9D4C}" type="parTrans" cxnId="{6EC964AE-EBFF-4B63-80F7-04BFFC372FB4}">
      <dgm:prSet/>
      <dgm:spPr/>
      <dgm:t>
        <a:bodyPr/>
        <a:lstStyle/>
        <a:p>
          <a:endParaRPr lang="tr-TR"/>
        </a:p>
      </dgm:t>
    </dgm:pt>
    <dgm:pt modelId="{57ED2B86-0B5A-4644-88DD-38C16A67FB7F}" type="sibTrans" cxnId="{6EC964AE-EBFF-4B63-80F7-04BFFC372FB4}">
      <dgm:prSet/>
      <dgm:spPr/>
      <dgm:t>
        <a:bodyPr/>
        <a:lstStyle/>
        <a:p>
          <a:endParaRPr lang="tr-TR"/>
        </a:p>
      </dgm:t>
    </dgm:pt>
    <dgm:pt modelId="{36C9357B-1F5E-45DD-8D41-759AF6FE2143}">
      <dgm:prSet phldrT="[Metin]" custT="1"/>
      <dgm:spPr/>
      <dgm:t>
        <a:bodyPr/>
        <a:lstStyle/>
        <a:p>
          <a:r>
            <a:rPr lang="tr-TR" sz="900" b="1"/>
            <a:t>ilgili kurumların talebi ve kendisinin muvafakati, üniversite yönetim kurulunun uygun görmesi ve rektörün onayı ile ihtiyaç duyulan konularda, özlük işlemleri kendi kurumlarınca yürütülmek kaydıyla, diğer kamu kurum ve kuruluşları ile kamu kurumu niteliğindeki meslek kuruluşlarında geçici olarak görevlendirilebilir. Yükseköğretim Kanunu'nun 38’nci maddesi kapsamındaki hizmetler için gelen görevlendirme talepleri ve eki belgeler, hizmeti sunacak öğretim elemanının biriminden görüş istenir.</a:t>
          </a:r>
        </a:p>
      </dgm:t>
    </dgm:pt>
    <dgm:pt modelId="{A1BAAD0B-A9EE-44E0-A914-8E865D35F5DE}" type="parTrans" cxnId="{49C957B6-70AB-4A9D-89D9-AC3FA0C0E84F}">
      <dgm:prSet/>
      <dgm:spPr/>
      <dgm:t>
        <a:bodyPr/>
        <a:lstStyle/>
        <a:p>
          <a:endParaRPr lang="tr-TR"/>
        </a:p>
      </dgm:t>
    </dgm:pt>
    <dgm:pt modelId="{5F3AF58E-5A3C-4881-8646-E97C641382A6}" type="sibTrans" cxnId="{49C957B6-70AB-4A9D-89D9-AC3FA0C0E84F}">
      <dgm:prSet/>
      <dgm:spPr/>
      <dgm:t>
        <a:bodyPr/>
        <a:lstStyle/>
        <a:p>
          <a:endParaRPr lang="tr-TR"/>
        </a:p>
      </dgm:t>
    </dgm:pt>
    <dgm:pt modelId="{C9C18956-51F1-4FD1-89AB-5052971464E2}">
      <dgm:prSet phldrT="[Metin]" custT="1"/>
      <dgm:spPr/>
      <dgm:t>
        <a:bodyPr/>
        <a:lstStyle/>
        <a:p>
          <a:pPr algn="ctr"/>
          <a:r>
            <a:rPr lang="tr-TR" sz="900" b="1"/>
            <a:t>Birimden gelen görüşün 2547 sayılı Kanun’un 38. Maddesi uyarınca kontrolü yapılır. Görevlendirme talebi Üniversite Yönetim Kuruluna sunulur.</a:t>
          </a:r>
        </a:p>
      </dgm:t>
    </dgm:pt>
    <dgm:pt modelId="{5F449422-E783-415C-8955-4EC7F3C42C56}" type="parTrans" cxnId="{82CE0134-51E5-4F0C-AABB-0F5CE1179F3C}">
      <dgm:prSet/>
      <dgm:spPr/>
      <dgm:t>
        <a:bodyPr/>
        <a:lstStyle/>
        <a:p>
          <a:endParaRPr lang="tr-TR"/>
        </a:p>
      </dgm:t>
    </dgm:pt>
    <dgm:pt modelId="{F3BC37B5-F480-49C0-9335-3685E9656A46}" type="sibTrans" cxnId="{82CE0134-51E5-4F0C-AABB-0F5CE1179F3C}">
      <dgm:prSet/>
      <dgm:spPr/>
      <dgm:t>
        <a:bodyPr/>
        <a:lstStyle/>
        <a:p>
          <a:endParaRPr lang="tr-TR"/>
        </a:p>
      </dgm:t>
    </dgm:pt>
    <dgm:pt modelId="{79BD1299-A7FD-48B9-AC12-4F2BBC239A43}">
      <dgm:prSet custT="1"/>
      <dgm:spPr/>
      <dgm:t>
        <a:bodyPr/>
        <a:lstStyle/>
        <a:p>
          <a:pPr algn="ctr"/>
          <a:r>
            <a:rPr lang="tr-TR" sz="900" b="1"/>
            <a:t>Görevlendirme talebinin uygun görüldüğüne ilişkin Üniversite Yömetim Kurulu Kararı ilgili Kurum/Kuruluş ve ilgilinin birimine bildirilir. Uygun görülmeyen görevlendirme Kurum/Kuruluş ve ilgilinin birimine bildirilir. </a:t>
          </a:r>
        </a:p>
      </dgm:t>
    </dgm:pt>
    <dgm:pt modelId="{C5F466A5-CF98-47C0-B0BC-20B4F7C67B17}" type="parTrans" cxnId="{1224CE18-C25E-425B-ABB5-1474E42E3DB1}">
      <dgm:prSet/>
      <dgm:spPr/>
      <dgm:t>
        <a:bodyPr/>
        <a:lstStyle/>
        <a:p>
          <a:endParaRPr lang="tr-TR"/>
        </a:p>
      </dgm:t>
    </dgm:pt>
    <dgm:pt modelId="{861DC08D-F00D-475E-A551-87BFD13B6D0F}" type="sibTrans" cxnId="{1224CE18-C25E-425B-ABB5-1474E42E3DB1}">
      <dgm:prSet/>
      <dgm:spPr/>
      <dgm:t>
        <a:bodyPr/>
        <a:lstStyle/>
        <a:p>
          <a:endParaRPr lang="tr-TR"/>
        </a:p>
      </dgm:t>
    </dgm:pt>
    <dgm:pt modelId="{4C73CEE8-7BE3-460E-A965-2ED09D26FB38}">
      <dgm:prSet custT="1"/>
      <dgm:spPr/>
      <dgm:t>
        <a:bodyPr/>
        <a:lstStyle/>
        <a:p>
          <a:r>
            <a:rPr lang="tr-TR" sz="900" b="1"/>
            <a:t>2547 sayılı Yükseköğretim Kanunu’nun 38. Maddesi</a:t>
          </a:r>
        </a:p>
        <a:p>
          <a:r>
            <a:rPr lang="tr-TR" sz="900" b="1"/>
            <a:t>Uyarınca Görevlendirme İş Akış Süreci Sonlandırılır.</a:t>
          </a:r>
          <a:endParaRPr lang="tr-TR" sz="900"/>
        </a:p>
      </dgm:t>
    </dgm:pt>
    <dgm:pt modelId="{D257C84C-97F0-43B2-9129-65D15F9DA444}" type="parTrans" cxnId="{FB57477B-67F6-4673-B8C0-8CF78D7BB4AC}">
      <dgm:prSet/>
      <dgm:spPr/>
      <dgm:t>
        <a:bodyPr/>
        <a:lstStyle/>
        <a:p>
          <a:endParaRPr lang="tr-TR"/>
        </a:p>
      </dgm:t>
    </dgm:pt>
    <dgm:pt modelId="{2B39802F-F2CE-4321-9FF1-6F0E6CD6FA14}" type="sibTrans" cxnId="{FB57477B-67F6-4673-B8C0-8CF78D7BB4AC}">
      <dgm:prSet/>
      <dgm:spPr/>
      <dgm:t>
        <a:bodyPr/>
        <a:lstStyle/>
        <a:p>
          <a:endParaRPr lang="tr-TR"/>
        </a:p>
      </dgm:t>
    </dgm:pt>
    <dgm:pt modelId="{94FD426F-6204-49B0-A651-5FDEA5304E92}" type="pres">
      <dgm:prSet presAssocID="{8E28F875-626C-4E40-9FCF-7B923E3B39D7}" presName="linearFlow" presStyleCnt="0">
        <dgm:presLayoutVars>
          <dgm:resizeHandles val="exact"/>
        </dgm:presLayoutVars>
      </dgm:prSet>
      <dgm:spPr/>
    </dgm:pt>
    <dgm:pt modelId="{542A5C37-64DB-4630-9BB4-B98A7730A4ED}" type="pres">
      <dgm:prSet presAssocID="{A9754F0F-78D6-48FB-8156-B31BAFB7E5EB}" presName="node" presStyleLbl="node1" presStyleIdx="0" presStyleCnt="5" custScaleX="723934" custScaleY="233857">
        <dgm:presLayoutVars>
          <dgm:bulletEnabled val="1"/>
        </dgm:presLayoutVars>
      </dgm:prSet>
      <dgm:spPr/>
      <dgm:t>
        <a:bodyPr/>
        <a:lstStyle/>
        <a:p>
          <a:endParaRPr lang="tr-TR"/>
        </a:p>
      </dgm:t>
    </dgm:pt>
    <dgm:pt modelId="{DE9A427B-15EF-4F93-A362-FDCAEE0AF53D}" type="pres">
      <dgm:prSet presAssocID="{57ED2B86-0B5A-4644-88DD-38C16A67FB7F}" presName="sibTrans" presStyleLbl="sibTrans2D1" presStyleIdx="0" presStyleCnt="4" custScaleX="154252" custScaleY="385625"/>
      <dgm:spPr/>
      <dgm:t>
        <a:bodyPr/>
        <a:lstStyle/>
        <a:p>
          <a:endParaRPr lang="tr-TR"/>
        </a:p>
      </dgm:t>
    </dgm:pt>
    <dgm:pt modelId="{F7D2340D-FC9B-4052-8FB7-8E45DEBBA08B}" type="pres">
      <dgm:prSet presAssocID="{57ED2B86-0B5A-4644-88DD-38C16A67FB7F}" presName="connectorText" presStyleLbl="sibTrans2D1" presStyleIdx="0" presStyleCnt="4"/>
      <dgm:spPr/>
      <dgm:t>
        <a:bodyPr/>
        <a:lstStyle/>
        <a:p>
          <a:endParaRPr lang="tr-TR"/>
        </a:p>
      </dgm:t>
    </dgm:pt>
    <dgm:pt modelId="{862EEFF5-508E-4BDA-9F5A-80DDAC32490D}" type="pres">
      <dgm:prSet presAssocID="{36C9357B-1F5E-45DD-8D41-759AF6FE2143}" presName="node" presStyleLbl="node1" presStyleIdx="1" presStyleCnt="5" custScaleX="723934" custScaleY="497342">
        <dgm:presLayoutVars>
          <dgm:bulletEnabled val="1"/>
        </dgm:presLayoutVars>
      </dgm:prSet>
      <dgm:spPr/>
      <dgm:t>
        <a:bodyPr/>
        <a:lstStyle/>
        <a:p>
          <a:endParaRPr lang="tr-TR"/>
        </a:p>
      </dgm:t>
    </dgm:pt>
    <dgm:pt modelId="{4183CDEE-6DF7-424C-9D65-550C68DB9FFF}" type="pres">
      <dgm:prSet presAssocID="{5F3AF58E-5A3C-4881-8646-E97C641382A6}" presName="sibTrans" presStyleLbl="sibTrans2D1" presStyleIdx="1" presStyleCnt="4" custScaleX="154250" custScaleY="385625"/>
      <dgm:spPr/>
      <dgm:t>
        <a:bodyPr/>
        <a:lstStyle/>
        <a:p>
          <a:endParaRPr lang="tr-TR"/>
        </a:p>
      </dgm:t>
    </dgm:pt>
    <dgm:pt modelId="{E336C880-BCA9-4FC1-AE70-6A76A483FE33}" type="pres">
      <dgm:prSet presAssocID="{5F3AF58E-5A3C-4881-8646-E97C641382A6}" presName="connectorText" presStyleLbl="sibTrans2D1" presStyleIdx="1" presStyleCnt="4"/>
      <dgm:spPr/>
      <dgm:t>
        <a:bodyPr/>
        <a:lstStyle/>
        <a:p>
          <a:endParaRPr lang="tr-TR"/>
        </a:p>
      </dgm:t>
    </dgm:pt>
    <dgm:pt modelId="{5AFC2BC9-25E7-40F0-AA48-AE52A2EACFAD}" type="pres">
      <dgm:prSet presAssocID="{C9C18956-51F1-4FD1-89AB-5052971464E2}" presName="node" presStyleLbl="node1" presStyleIdx="2" presStyleCnt="5" custScaleX="723934" custScaleY="328736">
        <dgm:presLayoutVars>
          <dgm:bulletEnabled val="1"/>
        </dgm:presLayoutVars>
      </dgm:prSet>
      <dgm:spPr/>
      <dgm:t>
        <a:bodyPr/>
        <a:lstStyle/>
        <a:p>
          <a:endParaRPr lang="tr-TR"/>
        </a:p>
      </dgm:t>
    </dgm:pt>
    <dgm:pt modelId="{AAE3C093-7718-4697-9944-E089C448037A}" type="pres">
      <dgm:prSet presAssocID="{F3BC37B5-F480-49C0-9335-3685E9656A46}" presName="sibTrans" presStyleLbl="sibTrans2D1" presStyleIdx="2" presStyleCnt="4" custScaleX="154250" custScaleY="385631"/>
      <dgm:spPr/>
      <dgm:t>
        <a:bodyPr/>
        <a:lstStyle/>
        <a:p>
          <a:endParaRPr lang="tr-TR"/>
        </a:p>
      </dgm:t>
    </dgm:pt>
    <dgm:pt modelId="{EE28C24B-2AFA-4534-912E-6D8CF4E3129F}" type="pres">
      <dgm:prSet presAssocID="{F3BC37B5-F480-49C0-9335-3685E9656A46}" presName="connectorText" presStyleLbl="sibTrans2D1" presStyleIdx="2" presStyleCnt="4"/>
      <dgm:spPr/>
      <dgm:t>
        <a:bodyPr/>
        <a:lstStyle/>
        <a:p>
          <a:endParaRPr lang="tr-TR"/>
        </a:p>
      </dgm:t>
    </dgm:pt>
    <dgm:pt modelId="{63B372E2-55DD-44EB-A24D-4BD127EBE07E}" type="pres">
      <dgm:prSet presAssocID="{79BD1299-A7FD-48B9-AC12-4F2BBC239A43}" presName="node" presStyleLbl="node1" presStyleIdx="3" presStyleCnt="5" custScaleX="723934" custScaleY="245070">
        <dgm:presLayoutVars>
          <dgm:bulletEnabled val="1"/>
        </dgm:presLayoutVars>
      </dgm:prSet>
      <dgm:spPr/>
      <dgm:t>
        <a:bodyPr/>
        <a:lstStyle/>
        <a:p>
          <a:endParaRPr lang="tr-TR"/>
        </a:p>
      </dgm:t>
    </dgm:pt>
    <dgm:pt modelId="{718F96A6-7F26-4459-B563-2CE0D8E74FCE}" type="pres">
      <dgm:prSet presAssocID="{861DC08D-F00D-475E-A551-87BFD13B6D0F}" presName="sibTrans" presStyleLbl="sibTrans2D1" presStyleIdx="3" presStyleCnt="4" custScaleX="154250" custScaleY="385631"/>
      <dgm:spPr/>
      <dgm:t>
        <a:bodyPr/>
        <a:lstStyle/>
        <a:p>
          <a:endParaRPr lang="tr-TR"/>
        </a:p>
      </dgm:t>
    </dgm:pt>
    <dgm:pt modelId="{ECB2CC72-BF7F-4A6F-9580-9177B050B65A}" type="pres">
      <dgm:prSet presAssocID="{861DC08D-F00D-475E-A551-87BFD13B6D0F}" presName="connectorText" presStyleLbl="sibTrans2D1" presStyleIdx="3" presStyleCnt="4"/>
      <dgm:spPr/>
      <dgm:t>
        <a:bodyPr/>
        <a:lstStyle/>
        <a:p>
          <a:endParaRPr lang="tr-TR"/>
        </a:p>
      </dgm:t>
    </dgm:pt>
    <dgm:pt modelId="{2C7EF102-0BEB-463C-BA1B-C0EC1DE06BE6}" type="pres">
      <dgm:prSet presAssocID="{4C73CEE8-7BE3-460E-A965-2ED09D26FB38}" presName="node" presStyleLbl="node1" presStyleIdx="4" presStyleCnt="5" custScaleX="723934" custScaleY="179853">
        <dgm:presLayoutVars>
          <dgm:bulletEnabled val="1"/>
        </dgm:presLayoutVars>
      </dgm:prSet>
      <dgm:spPr/>
      <dgm:t>
        <a:bodyPr/>
        <a:lstStyle/>
        <a:p>
          <a:endParaRPr lang="tr-TR"/>
        </a:p>
      </dgm:t>
    </dgm:pt>
  </dgm:ptLst>
  <dgm:cxnLst>
    <dgm:cxn modelId="{64991896-5BB4-4C44-9B42-9A35754C68F7}" type="presOf" srcId="{F3BC37B5-F480-49C0-9335-3685E9656A46}" destId="{AAE3C093-7718-4697-9944-E089C448037A}" srcOrd="0" destOrd="0" presId="urn:microsoft.com/office/officeart/2005/8/layout/process2"/>
    <dgm:cxn modelId="{67A68241-3588-45B3-BD49-7540EF1CFF44}" type="presOf" srcId="{C9C18956-51F1-4FD1-89AB-5052971464E2}" destId="{5AFC2BC9-25E7-40F0-AA48-AE52A2EACFAD}" srcOrd="0" destOrd="0" presId="urn:microsoft.com/office/officeart/2005/8/layout/process2"/>
    <dgm:cxn modelId="{8585AF35-872B-405A-8C1A-80897DD7F358}" type="presOf" srcId="{57ED2B86-0B5A-4644-88DD-38C16A67FB7F}" destId="{DE9A427B-15EF-4F93-A362-FDCAEE0AF53D}" srcOrd="0" destOrd="0" presId="urn:microsoft.com/office/officeart/2005/8/layout/process2"/>
    <dgm:cxn modelId="{C52AC0AD-3684-4859-8546-FEB2B158AC0E}" type="presOf" srcId="{A9754F0F-78D6-48FB-8156-B31BAFB7E5EB}" destId="{542A5C37-64DB-4630-9BB4-B98A7730A4ED}" srcOrd="0" destOrd="0" presId="urn:microsoft.com/office/officeart/2005/8/layout/process2"/>
    <dgm:cxn modelId="{FBE201B8-DBB2-4740-9B86-DBB5F4619E0B}" type="presOf" srcId="{F3BC37B5-F480-49C0-9335-3685E9656A46}" destId="{EE28C24B-2AFA-4534-912E-6D8CF4E3129F}" srcOrd="1" destOrd="0" presId="urn:microsoft.com/office/officeart/2005/8/layout/process2"/>
    <dgm:cxn modelId="{86DF8CB3-7AB7-401A-B5DC-7E4D8047BCF7}" type="presOf" srcId="{79BD1299-A7FD-48B9-AC12-4F2BBC239A43}" destId="{63B372E2-55DD-44EB-A24D-4BD127EBE07E}" srcOrd="0" destOrd="0" presId="urn:microsoft.com/office/officeart/2005/8/layout/process2"/>
    <dgm:cxn modelId="{E2106911-96A2-49F9-A094-C30670D202EB}" type="presOf" srcId="{36C9357B-1F5E-45DD-8D41-759AF6FE2143}" destId="{862EEFF5-508E-4BDA-9F5A-80DDAC32490D}" srcOrd="0" destOrd="0" presId="urn:microsoft.com/office/officeart/2005/8/layout/process2"/>
    <dgm:cxn modelId="{A428E45F-81AB-4E92-971B-50EA1C8267EA}" type="presOf" srcId="{5F3AF58E-5A3C-4881-8646-E97C641382A6}" destId="{4183CDEE-6DF7-424C-9D65-550C68DB9FFF}" srcOrd="0" destOrd="0" presId="urn:microsoft.com/office/officeart/2005/8/layout/process2"/>
    <dgm:cxn modelId="{6EC964AE-EBFF-4B63-80F7-04BFFC372FB4}" srcId="{8E28F875-626C-4E40-9FCF-7B923E3B39D7}" destId="{A9754F0F-78D6-48FB-8156-B31BAFB7E5EB}" srcOrd="0" destOrd="0" parTransId="{5C095E10-514E-4D91-991B-6A438A3F9D4C}" sibTransId="{57ED2B86-0B5A-4644-88DD-38C16A67FB7F}"/>
    <dgm:cxn modelId="{82CE0134-51E5-4F0C-AABB-0F5CE1179F3C}" srcId="{8E28F875-626C-4E40-9FCF-7B923E3B39D7}" destId="{C9C18956-51F1-4FD1-89AB-5052971464E2}" srcOrd="2" destOrd="0" parTransId="{5F449422-E783-415C-8955-4EC7F3C42C56}" sibTransId="{F3BC37B5-F480-49C0-9335-3685E9656A46}"/>
    <dgm:cxn modelId="{CEC98308-58F7-414C-B683-FD3955C56D2F}" type="presOf" srcId="{57ED2B86-0B5A-4644-88DD-38C16A67FB7F}" destId="{F7D2340D-FC9B-4052-8FB7-8E45DEBBA08B}" srcOrd="1" destOrd="0" presId="urn:microsoft.com/office/officeart/2005/8/layout/process2"/>
    <dgm:cxn modelId="{32CB64DE-835C-42F3-8163-77CA2B4427D1}" type="presOf" srcId="{5F3AF58E-5A3C-4881-8646-E97C641382A6}" destId="{E336C880-BCA9-4FC1-AE70-6A76A483FE33}" srcOrd="1" destOrd="0" presId="urn:microsoft.com/office/officeart/2005/8/layout/process2"/>
    <dgm:cxn modelId="{5C2BDFB1-9B6A-4BB0-A654-629A6ED158B4}" type="presOf" srcId="{8E28F875-626C-4E40-9FCF-7B923E3B39D7}" destId="{94FD426F-6204-49B0-A651-5FDEA5304E92}" srcOrd="0" destOrd="0" presId="urn:microsoft.com/office/officeart/2005/8/layout/process2"/>
    <dgm:cxn modelId="{49C957B6-70AB-4A9D-89D9-AC3FA0C0E84F}" srcId="{8E28F875-626C-4E40-9FCF-7B923E3B39D7}" destId="{36C9357B-1F5E-45DD-8D41-759AF6FE2143}" srcOrd="1" destOrd="0" parTransId="{A1BAAD0B-A9EE-44E0-A914-8E865D35F5DE}" sibTransId="{5F3AF58E-5A3C-4881-8646-E97C641382A6}"/>
    <dgm:cxn modelId="{FB57477B-67F6-4673-B8C0-8CF78D7BB4AC}" srcId="{8E28F875-626C-4E40-9FCF-7B923E3B39D7}" destId="{4C73CEE8-7BE3-460E-A965-2ED09D26FB38}" srcOrd="4" destOrd="0" parTransId="{D257C84C-97F0-43B2-9129-65D15F9DA444}" sibTransId="{2B39802F-F2CE-4321-9FF1-6F0E6CD6FA14}"/>
    <dgm:cxn modelId="{8EF236B3-07E7-4D24-9760-490C24E0580C}" type="presOf" srcId="{4C73CEE8-7BE3-460E-A965-2ED09D26FB38}" destId="{2C7EF102-0BEB-463C-BA1B-C0EC1DE06BE6}" srcOrd="0" destOrd="0" presId="urn:microsoft.com/office/officeart/2005/8/layout/process2"/>
    <dgm:cxn modelId="{1224CE18-C25E-425B-ABB5-1474E42E3DB1}" srcId="{8E28F875-626C-4E40-9FCF-7B923E3B39D7}" destId="{79BD1299-A7FD-48B9-AC12-4F2BBC239A43}" srcOrd="3" destOrd="0" parTransId="{C5F466A5-CF98-47C0-B0BC-20B4F7C67B17}" sibTransId="{861DC08D-F00D-475E-A551-87BFD13B6D0F}"/>
    <dgm:cxn modelId="{76B23F24-B5C1-4349-876C-243C55C7BB9B}" type="presOf" srcId="{861DC08D-F00D-475E-A551-87BFD13B6D0F}" destId="{ECB2CC72-BF7F-4A6F-9580-9177B050B65A}" srcOrd="1" destOrd="0" presId="urn:microsoft.com/office/officeart/2005/8/layout/process2"/>
    <dgm:cxn modelId="{2F9992B4-4973-4B4C-8421-0B772A49E913}" type="presOf" srcId="{861DC08D-F00D-475E-A551-87BFD13B6D0F}" destId="{718F96A6-7F26-4459-B563-2CE0D8E74FCE}" srcOrd="0" destOrd="0" presId="urn:microsoft.com/office/officeart/2005/8/layout/process2"/>
    <dgm:cxn modelId="{E823D465-D72C-4278-9D1B-A826699E694E}" type="presParOf" srcId="{94FD426F-6204-49B0-A651-5FDEA5304E92}" destId="{542A5C37-64DB-4630-9BB4-B98A7730A4ED}" srcOrd="0" destOrd="0" presId="urn:microsoft.com/office/officeart/2005/8/layout/process2"/>
    <dgm:cxn modelId="{77DA5DF5-C9FE-44CC-BD31-BB3017853DB1}" type="presParOf" srcId="{94FD426F-6204-49B0-A651-5FDEA5304E92}" destId="{DE9A427B-15EF-4F93-A362-FDCAEE0AF53D}" srcOrd="1" destOrd="0" presId="urn:microsoft.com/office/officeart/2005/8/layout/process2"/>
    <dgm:cxn modelId="{4B7996FE-E682-4C6D-A7CD-A5C232649B2C}" type="presParOf" srcId="{DE9A427B-15EF-4F93-A362-FDCAEE0AF53D}" destId="{F7D2340D-FC9B-4052-8FB7-8E45DEBBA08B}" srcOrd="0" destOrd="0" presId="urn:microsoft.com/office/officeart/2005/8/layout/process2"/>
    <dgm:cxn modelId="{588765F4-0B07-4C48-ABCF-7FA220A50998}" type="presParOf" srcId="{94FD426F-6204-49B0-A651-5FDEA5304E92}" destId="{862EEFF5-508E-4BDA-9F5A-80DDAC32490D}" srcOrd="2" destOrd="0" presId="urn:microsoft.com/office/officeart/2005/8/layout/process2"/>
    <dgm:cxn modelId="{BADCA656-2F4D-4AB9-92D4-012D4DD27570}" type="presParOf" srcId="{94FD426F-6204-49B0-A651-5FDEA5304E92}" destId="{4183CDEE-6DF7-424C-9D65-550C68DB9FFF}" srcOrd="3" destOrd="0" presId="urn:microsoft.com/office/officeart/2005/8/layout/process2"/>
    <dgm:cxn modelId="{C6BB277B-DB61-4D43-9E74-8140EB0D55D3}" type="presParOf" srcId="{4183CDEE-6DF7-424C-9D65-550C68DB9FFF}" destId="{E336C880-BCA9-4FC1-AE70-6A76A483FE33}" srcOrd="0" destOrd="0" presId="urn:microsoft.com/office/officeart/2005/8/layout/process2"/>
    <dgm:cxn modelId="{A97B7979-AB45-4384-948D-AD9A628AE02B}" type="presParOf" srcId="{94FD426F-6204-49B0-A651-5FDEA5304E92}" destId="{5AFC2BC9-25E7-40F0-AA48-AE52A2EACFAD}" srcOrd="4" destOrd="0" presId="urn:microsoft.com/office/officeart/2005/8/layout/process2"/>
    <dgm:cxn modelId="{AF366A3A-97FD-4731-AEDF-A525E7239E03}" type="presParOf" srcId="{94FD426F-6204-49B0-A651-5FDEA5304E92}" destId="{AAE3C093-7718-4697-9944-E089C448037A}" srcOrd="5" destOrd="0" presId="urn:microsoft.com/office/officeart/2005/8/layout/process2"/>
    <dgm:cxn modelId="{AA7FBBCA-A60D-40D2-9987-22D52888676D}" type="presParOf" srcId="{AAE3C093-7718-4697-9944-E089C448037A}" destId="{EE28C24B-2AFA-4534-912E-6D8CF4E3129F}" srcOrd="0" destOrd="0" presId="urn:microsoft.com/office/officeart/2005/8/layout/process2"/>
    <dgm:cxn modelId="{18B08C5B-8DDE-41C5-9DC5-42D3C48B15A1}" type="presParOf" srcId="{94FD426F-6204-49B0-A651-5FDEA5304E92}" destId="{63B372E2-55DD-44EB-A24D-4BD127EBE07E}" srcOrd="6" destOrd="0" presId="urn:microsoft.com/office/officeart/2005/8/layout/process2"/>
    <dgm:cxn modelId="{E0EB03BA-4C7C-446A-A8FB-AAD8FDAF175C}" type="presParOf" srcId="{94FD426F-6204-49B0-A651-5FDEA5304E92}" destId="{718F96A6-7F26-4459-B563-2CE0D8E74FCE}" srcOrd="7" destOrd="0" presId="urn:microsoft.com/office/officeart/2005/8/layout/process2"/>
    <dgm:cxn modelId="{D904E575-273D-485E-A405-9383F17DD748}" type="presParOf" srcId="{718F96A6-7F26-4459-B563-2CE0D8E74FCE}" destId="{ECB2CC72-BF7F-4A6F-9580-9177B050B65A}" srcOrd="0" destOrd="0" presId="urn:microsoft.com/office/officeart/2005/8/layout/process2"/>
    <dgm:cxn modelId="{26CC309E-C4D2-4601-8127-78B665CB927D}" type="presParOf" srcId="{94FD426F-6204-49B0-A651-5FDEA5304E92}" destId="{2C7EF102-0BEB-463C-BA1B-C0EC1DE06BE6}" srcOrd="8" destOrd="0" presId="urn:microsoft.com/office/officeart/2005/8/layout/process2"/>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42A5C37-64DB-4630-9BB4-B98A7730A4ED}">
      <dsp:nvSpPr>
        <dsp:cNvPr id="0" name=""/>
        <dsp:cNvSpPr/>
      </dsp:nvSpPr>
      <dsp:spPr>
        <a:xfrm>
          <a:off x="0" y="4150"/>
          <a:ext cx="3808095" cy="865165"/>
        </a:xfrm>
        <a:prstGeom prst="roundRect">
          <a:avLst>
            <a:gd name="adj" fmla="val 10000"/>
          </a:avLst>
        </a:prstGeom>
        <a:solidFill>
          <a:schemeClr val="accent1">
            <a:shade val="8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tr-TR" sz="900" b="1" kern="1200"/>
            <a:t>2547 sayılı Yükseköğretim Kanunu’nun 37. Maddesi</a:t>
          </a:r>
        </a:p>
        <a:p>
          <a:pPr lvl="0" algn="ctr" defTabSz="400050">
            <a:lnSpc>
              <a:spcPct val="90000"/>
            </a:lnSpc>
            <a:spcBef>
              <a:spcPct val="0"/>
            </a:spcBef>
            <a:spcAft>
              <a:spcPct val="35000"/>
            </a:spcAft>
          </a:pPr>
          <a:r>
            <a:rPr lang="tr-TR" sz="900" b="1" kern="1200"/>
            <a:t>Gereğince Görevlendirme İş Akış Süreci</a:t>
          </a:r>
        </a:p>
      </dsp:txBody>
      <dsp:txXfrm>
        <a:off x="25340" y="29490"/>
        <a:ext cx="3757415" cy="814485"/>
      </dsp:txXfrm>
    </dsp:sp>
    <dsp:sp modelId="{DE9A427B-15EF-4F93-A362-FDCAEE0AF53D}">
      <dsp:nvSpPr>
        <dsp:cNvPr id="0" name=""/>
        <dsp:cNvSpPr/>
      </dsp:nvSpPr>
      <dsp:spPr>
        <a:xfrm rot="5400000">
          <a:off x="1771226" y="585667"/>
          <a:ext cx="265641" cy="796915"/>
        </a:xfrm>
        <a:prstGeom prst="rightArrow">
          <a:avLst>
            <a:gd name="adj1" fmla="val 60000"/>
            <a:gd name="adj2" fmla="val 50000"/>
          </a:avLst>
        </a:prstGeom>
        <a:solidFill>
          <a:schemeClr val="accent1">
            <a:shade val="9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endParaRPr lang="tr-TR" sz="1300" kern="1200"/>
        </a:p>
      </dsp:txBody>
      <dsp:txXfrm rot="-5400000">
        <a:off x="1664972" y="851304"/>
        <a:ext cx="478149" cy="185949"/>
      </dsp:txXfrm>
    </dsp:sp>
    <dsp:sp modelId="{862EEFF5-508E-4BDA-9F5A-80DDAC32490D}">
      <dsp:nvSpPr>
        <dsp:cNvPr id="0" name=""/>
        <dsp:cNvSpPr/>
      </dsp:nvSpPr>
      <dsp:spPr>
        <a:xfrm>
          <a:off x="0" y="1098933"/>
          <a:ext cx="3808095" cy="1054338"/>
        </a:xfrm>
        <a:prstGeom prst="roundRect">
          <a:avLst>
            <a:gd name="adj" fmla="val 10000"/>
          </a:avLst>
        </a:prstGeom>
        <a:solidFill>
          <a:schemeClr val="accent1">
            <a:shade val="80000"/>
            <a:hueOff val="69857"/>
            <a:satOff val="-1251"/>
            <a:lumOff val="5317"/>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tr-TR" sz="900" b="1" kern="1200"/>
            <a:t>Yükseköğretim kurumları dışındaki kuruluş veya kişilerce, üniversite içinde veya hizmetin gerektirdiği yerde ihtiyaç duyulan Yükseköğretim Kanunu'nun 37’nci maddesi kapsamındaki hizmetler için gelen görevlendirme talepleri ve eki belgeler (Görevlendirme Sözleşmesi), hizmeti sunacak öğretim elemanlarının kadrolarının bulunduğu biriminden görüş istenilir.</a:t>
          </a:r>
          <a:endParaRPr lang="tr-TR" sz="900" kern="1200"/>
        </a:p>
      </dsp:txBody>
      <dsp:txXfrm>
        <a:off x="30881" y="1129814"/>
        <a:ext cx="3746333" cy="992576"/>
      </dsp:txXfrm>
    </dsp:sp>
    <dsp:sp modelId="{4183CDEE-6DF7-424C-9D65-550C68DB9FFF}">
      <dsp:nvSpPr>
        <dsp:cNvPr id="0" name=""/>
        <dsp:cNvSpPr/>
      </dsp:nvSpPr>
      <dsp:spPr>
        <a:xfrm rot="5400000">
          <a:off x="1771228" y="1869622"/>
          <a:ext cx="265638" cy="796915"/>
        </a:xfrm>
        <a:prstGeom prst="rightArrow">
          <a:avLst>
            <a:gd name="adj1" fmla="val 60000"/>
            <a:gd name="adj2" fmla="val 50000"/>
          </a:avLst>
        </a:prstGeom>
        <a:solidFill>
          <a:schemeClr val="accent1">
            <a:shade val="90000"/>
            <a:hueOff val="87306"/>
            <a:satOff val="-1495"/>
            <a:lumOff val="599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endParaRPr lang="tr-TR" sz="1300" kern="1200"/>
        </a:p>
      </dsp:txBody>
      <dsp:txXfrm rot="-5400000">
        <a:off x="1664973" y="2135261"/>
        <a:ext cx="478149" cy="185947"/>
      </dsp:txXfrm>
    </dsp:sp>
    <dsp:sp modelId="{5AFC2BC9-25E7-40F0-AA48-AE52A2EACFAD}">
      <dsp:nvSpPr>
        <dsp:cNvPr id="0" name=""/>
        <dsp:cNvSpPr/>
      </dsp:nvSpPr>
      <dsp:spPr>
        <a:xfrm>
          <a:off x="0" y="2382889"/>
          <a:ext cx="3808095" cy="786664"/>
        </a:xfrm>
        <a:prstGeom prst="roundRect">
          <a:avLst>
            <a:gd name="adj" fmla="val 10000"/>
          </a:avLst>
        </a:prstGeom>
        <a:solidFill>
          <a:schemeClr val="accent1">
            <a:shade val="80000"/>
            <a:hueOff val="139713"/>
            <a:satOff val="-2502"/>
            <a:lumOff val="10634"/>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tr-TR" sz="900" b="1" kern="1200"/>
            <a:t>Belgeler, Bölüm Başkanının ve Birim Yönetim Kurulunun uygun görüşü ile Üniversite Yönetim Kuruluna sunulmak üzere birimimize iletilir. </a:t>
          </a:r>
        </a:p>
      </dsp:txBody>
      <dsp:txXfrm>
        <a:off x="23041" y="2405930"/>
        <a:ext cx="3762013" cy="740582"/>
      </dsp:txXfrm>
    </dsp:sp>
    <dsp:sp modelId="{AAE3C093-7718-4697-9944-E089C448037A}">
      <dsp:nvSpPr>
        <dsp:cNvPr id="0" name=""/>
        <dsp:cNvSpPr/>
      </dsp:nvSpPr>
      <dsp:spPr>
        <a:xfrm rot="5400000">
          <a:off x="1771228" y="2885898"/>
          <a:ext cx="265638" cy="796928"/>
        </a:xfrm>
        <a:prstGeom prst="rightArrow">
          <a:avLst>
            <a:gd name="adj1" fmla="val 60000"/>
            <a:gd name="adj2" fmla="val 50000"/>
          </a:avLst>
        </a:prstGeom>
        <a:solidFill>
          <a:schemeClr val="accent1">
            <a:shade val="90000"/>
            <a:hueOff val="174613"/>
            <a:satOff val="-2991"/>
            <a:lumOff val="1198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endParaRPr lang="tr-TR" sz="1300" kern="1200"/>
        </a:p>
      </dsp:txBody>
      <dsp:txXfrm rot="-5400000">
        <a:off x="1664970" y="3151543"/>
        <a:ext cx="478156" cy="185947"/>
      </dsp:txXfrm>
    </dsp:sp>
    <dsp:sp modelId="{63B372E2-55DD-44EB-A24D-4BD127EBE07E}">
      <dsp:nvSpPr>
        <dsp:cNvPr id="0" name=""/>
        <dsp:cNvSpPr/>
      </dsp:nvSpPr>
      <dsp:spPr>
        <a:xfrm>
          <a:off x="0" y="3399171"/>
          <a:ext cx="3808095" cy="1081575"/>
        </a:xfrm>
        <a:prstGeom prst="roundRect">
          <a:avLst>
            <a:gd name="adj" fmla="val 10000"/>
          </a:avLst>
        </a:prstGeom>
        <a:solidFill>
          <a:schemeClr val="accent1">
            <a:shade val="80000"/>
            <a:hueOff val="209570"/>
            <a:satOff val="-3754"/>
            <a:lumOff val="15951"/>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tr-TR" sz="900" b="1" kern="1200"/>
            <a:t>Birimden gelen görüşün 2547 sayılı Kanun’un 37. Maddesine uyarınca kontrolü yapılır. Uygun görülen personelin görevlendirme talep yazısı ve biriminden gelen görüş yazısının Üniversite Yönetim Kuruluna sunulur.</a:t>
          </a:r>
        </a:p>
        <a:p>
          <a:pPr lvl="0" algn="ctr" defTabSz="400050">
            <a:lnSpc>
              <a:spcPct val="90000"/>
            </a:lnSpc>
            <a:spcBef>
              <a:spcPct val="0"/>
            </a:spcBef>
            <a:spcAft>
              <a:spcPct val="35000"/>
            </a:spcAft>
          </a:pPr>
          <a:r>
            <a:rPr lang="tr-TR" sz="900" b="1" kern="1200"/>
            <a:t>uygun görülmeyen görevlendirme ilgili kuruluş/kişilere  görevlendirilmenin uygun görülmediği bildirilir. </a:t>
          </a:r>
        </a:p>
      </dsp:txBody>
      <dsp:txXfrm>
        <a:off x="31678" y="3430849"/>
        <a:ext cx="3744739" cy="1018219"/>
      </dsp:txXfrm>
    </dsp:sp>
    <dsp:sp modelId="{718F96A6-7F26-4459-B563-2CE0D8E74FCE}">
      <dsp:nvSpPr>
        <dsp:cNvPr id="0" name=""/>
        <dsp:cNvSpPr/>
      </dsp:nvSpPr>
      <dsp:spPr>
        <a:xfrm rot="5400000">
          <a:off x="1771228" y="4197091"/>
          <a:ext cx="265638" cy="796928"/>
        </a:xfrm>
        <a:prstGeom prst="rightArrow">
          <a:avLst>
            <a:gd name="adj1" fmla="val 60000"/>
            <a:gd name="adj2" fmla="val 50000"/>
          </a:avLst>
        </a:prstGeom>
        <a:solidFill>
          <a:schemeClr val="accent1">
            <a:shade val="90000"/>
            <a:hueOff val="261919"/>
            <a:satOff val="-4486"/>
            <a:lumOff val="1797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endParaRPr lang="tr-TR" sz="1300" kern="1200"/>
        </a:p>
      </dsp:txBody>
      <dsp:txXfrm rot="-5400000">
        <a:off x="1664970" y="4462736"/>
        <a:ext cx="478156" cy="185947"/>
      </dsp:txXfrm>
    </dsp:sp>
    <dsp:sp modelId="{8423B299-29E0-499A-8B9A-CB5AC7403114}">
      <dsp:nvSpPr>
        <dsp:cNvPr id="0" name=""/>
        <dsp:cNvSpPr/>
      </dsp:nvSpPr>
      <dsp:spPr>
        <a:xfrm>
          <a:off x="0" y="4710364"/>
          <a:ext cx="3808095" cy="974468"/>
        </a:xfrm>
        <a:prstGeom prst="roundRect">
          <a:avLst>
            <a:gd name="adj" fmla="val 10000"/>
          </a:avLst>
        </a:prstGeom>
        <a:solidFill>
          <a:schemeClr val="accent1">
            <a:shade val="80000"/>
            <a:hueOff val="279426"/>
            <a:satOff val="-5005"/>
            <a:lumOff val="21268"/>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tr-TR" sz="900" b="1" kern="1200"/>
            <a:t>Görevlendirme talebinin uygun görüldüğüne ilişkin Üniversite Yönetim Kurulu Kararı ilgili kuruluş/kişilere ve  Döner Sermaye İşletme Müdürlüğüne bildirilir.</a:t>
          </a:r>
          <a:endParaRPr lang="tr-TR" sz="900" kern="1200"/>
        </a:p>
      </dsp:txBody>
      <dsp:txXfrm>
        <a:off x="28541" y="4738905"/>
        <a:ext cx="3751013" cy="917386"/>
      </dsp:txXfrm>
    </dsp:sp>
    <dsp:sp modelId="{55262B6A-CACA-486A-B46D-D5D3CBA089F1}">
      <dsp:nvSpPr>
        <dsp:cNvPr id="0" name=""/>
        <dsp:cNvSpPr/>
      </dsp:nvSpPr>
      <dsp:spPr>
        <a:xfrm rot="5400000">
          <a:off x="1771228" y="5401177"/>
          <a:ext cx="265638" cy="796928"/>
        </a:xfrm>
        <a:prstGeom prst="rightArrow">
          <a:avLst>
            <a:gd name="adj1" fmla="val 60000"/>
            <a:gd name="adj2" fmla="val 50000"/>
          </a:avLst>
        </a:prstGeom>
        <a:solidFill>
          <a:schemeClr val="accent1">
            <a:shade val="90000"/>
            <a:hueOff val="349225"/>
            <a:satOff val="-5981"/>
            <a:lumOff val="2396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endParaRPr lang="tr-TR" sz="1300" kern="1200"/>
        </a:p>
      </dsp:txBody>
      <dsp:txXfrm rot="-5400000">
        <a:off x="1664970" y="5666822"/>
        <a:ext cx="478156" cy="185947"/>
      </dsp:txXfrm>
    </dsp:sp>
    <dsp:sp modelId="{2C7EF102-0BEB-463C-BA1B-C0EC1DE06BE6}">
      <dsp:nvSpPr>
        <dsp:cNvPr id="0" name=""/>
        <dsp:cNvSpPr/>
      </dsp:nvSpPr>
      <dsp:spPr>
        <a:xfrm>
          <a:off x="0" y="5914449"/>
          <a:ext cx="3808095" cy="596499"/>
        </a:xfrm>
        <a:prstGeom prst="roundRect">
          <a:avLst>
            <a:gd name="adj" fmla="val 10000"/>
          </a:avLst>
        </a:prstGeom>
        <a:solidFill>
          <a:schemeClr val="accent1">
            <a:shade val="80000"/>
            <a:hueOff val="349283"/>
            <a:satOff val="-6256"/>
            <a:lumOff val="26585"/>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tr-TR" sz="900" b="1" kern="1200"/>
            <a:t>2547 sayılı Yükseköğretim Kanunu’nun 37. Maddesi</a:t>
          </a:r>
        </a:p>
        <a:p>
          <a:pPr lvl="0" algn="ctr" defTabSz="400050">
            <a:lnSpc>
              <a:spcPct val="90000"/>
            </a:lnSpc>
            <a:spcBef>
              <a:spcPct val="0"/>
            </a:spcBef>
            <a:spcAft>
              <a:spcPct val="35000"/>
            </a:spcAft>
          </a:pPr>
          <a:r>
            <a:rPr lang="tr-TR" sz="900" b="1" kern="1200"/>
            <a:t>Uyarınca Görevlendirme İş Akış Süreci Sonlandırılır.</a:t>
          </a:r>
          <a:endParaRPr lang="tr-TR" sz="900" kern="1200"/>
        </a:p>
      </dsp:txBody>
      <dsp:txXfrm>
        <a:off x="17471" y="5931920"/>
        <a:ext cx="3773153" cy="561557"/>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42A5C37-64DB-4630-9BB4-B98A7730A4ED}">
      <dsp:nvSpPr>
        <dsp:cNvPr id="0" name=""/>
        <dsp:cNvSpPr/>
      </dsp:nvSpPr>
      <dsp:spPr>
        <a:xfrm>
          <a:off x="0" y="3460"/>
          <a:ext cx="3738068" cy="678304"/>
        </a:xfrm>
        <a:prstGeom prst="roundRect">
          <a:avLst>
            <a:gd name="adj" fmla="val 10000"/>
          </a:avLst>
        </a:prstGeom>
        <a:solidFill>
          <a:schemeClr val="accent1">
            <a:shade val="8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tr-TR" sz="900" b="1" kern="1200"/>
            <a:t>2547 sayılı Yükseköğretim Kanunu’nun 38. Maddesi</a:t>
          </a:r>
        </a:p>
        <a:p>
          <a:pPr lvl="0" algn="ctr" defTabSz="400050">
            <a:lnSpc>
              <a:spcPct val="90000"/>
            </a:lnSpc>
            <a:spcBef>
              <a:spcPct val="0"/>
            </a:spcBef>
            <a:spcAft>
              <a:spcPct val="35000"/>
            </a:spcAft>
          </a:pPr>
          <a:r>
            <a:rPr lang="tr-TR" sz="900" b="1" kern="1200"/>
            <a:t>Gereğince Görevlendirme İş Akış Süreci</a:t>
          </a:r>
        </a:p>
      </dsp:txBody>
      <dsp:txXfrm>
        <a:off x="19867" y="23327"/>
        <a:ext cx="3698334" cy="638570"/>
      </dsp:txXfrm>
    </dsp:sp>
    <dsp:sp modelId="{DE9A427B-15EF-4F93-A362-FDCAEE0AF53D}">
      <dsp:nvSpPr>
        <dsp:cNvPr id="0" name=""/>
        <dsp:cNvSpPr/>
      </dsp:nvSpPr>
      <dsp:spPr>
        <a:xfrm rot="5400000">
          <a:off x="1785144" y="502613"/>
          <a:ext cx="167778" cy="503329"/>
        </a:xfrm>
        <a:prstGeom prst="rightArrow">
          <a:avLst>
            <a:gd name="adj1" fmla="val 60000"/>
            <a:gd name="adj2" fmla="val 50000"/>
          </a:avLst>
        </a:prstGeom>
        <a:solidFill>
          <a:schemeClr val="accent1">
            <a:shade val="9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tr-TR" sz="800" kern="1200"/>
        </a:p>
      </dsp:txBody>
      <dsp:txXfrm rot="-5400000">
        <a:off x="1718035" y="670389"/>
        <a:ext cx="301997" cy="117445"/>
      </dsp:txXfrm>
    </dsp:sp>
    <dsp:sp modelId="{862EEFF5-508E-4BDA-9F5A-80DDAC32490D}">
      <dsp:nvSpPr>
        <dsp:cNvPr id="0" name=""/>
        <dsp:cNvSpPr/>
      </dsp:nvSpPr>
      <dsp:spPr>
        <a:xfrm>
          <a:off x="0" y="826790"/>
          <a:ext cx="3738068" cy="1442545"/>
        </a:xfrm>
        <a:prstGeom prst="roundRect">
          <a:avLst>
            <a:gd name="adj" fmla="val 10000"/>
          </a:avLst>
        </a:prstGeom>
        <a:solidFill>
          <a:schemeClr val="accent1">
            <a:shade val="80000"/>
            <a:hueOff val="87321"/>
            <a:satOff val="-1564"/>
            <a:lumOff val="6646"/>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tr-TR" sz="900" b="1" kern="1200"/>
            <a:t>ilgili kurumların talebi ve kendisinin muvafakati, üniversite yönetim kurulunun uygun görmesi ve rektörün onayı ile ihtiyaç duyulan konularda, özlük işlemleri kendi kurumlarınca yürütülmek kaydıyla, diğer kamu kurum ve kuruluşları ile kamu kurumu niteliğindeki meslek kuruluşlarında geçici olarak görevlendirilebilir. Yükseköğretim Kanunu'nun 38’nci maddesi kapsamındaki hizmetler için gelen görevlendirme talepleri ve eki belgeler, hizmeti sunacak öğretim elemanının biriminden görüş istenir.</a:t>
          </a:r>
        </a:p>
      </dsp:txBody>
      <dsp:txXfrm>
        <a:off x="42251" y="869041"/>
        <a:ext cx="3653566" cy="1358043"/>
      </dsp:txXfrm>
    </dsp:sp>
    <dsp:sp modelId="{4183CDEE-6DF7-424C-9D65-550C68DB9FFF}">
      <dsp:nvSpPr>
        <dsp:cNvPr id="0" name=""/>
        <dsp:cNvSpPr/>
      </dsp:nvSpPr>
      <dsp:spPr>
        <a:xfrm rot="5400000">
          <a:off x="1785145" y="2090184"/>
          <a:ext cx="167776" cy="503329"/>
        </a:xfrm>
        <a:prstGeom prst="rightArrow">
          <a:avLst>
            <a:gd name="adj1" fmla="val 60000"/>
            <a:gd name="adj2" fmla="val 50000"/>
          </a:avLst>
        </a:prstGeom>
        <a:solidFill>
          <a:schemeClr val="accent1">
            <a:shade val="90000"/>
            <a:hueOff val="116408"/>
            <a:satOff val="-1994"/>
            <a:lumOff val="7987"/>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tr-TR" sz="800" kern="1200"/>
        </a:p>
      </dsp:txBody>
      <dsp:txXfrm rot="-5400000">
        <a:off x="1718035" y="2257961"/>
        <a:ext cx="301997" cy="117443"/>
      </dsp:txXfrm>
    </dsp:sp>
    <dsp:sp modelId="{5AFC2BC9-25E7-40F0-AA48-AE52A2EACFAD}">
      <dsp:nvSpPr>
        <dsp:cNvPr id="0" name=""/>
        <dsp:cNvSpPr/>
      </dsp:nvSpPr>
      <dsp:spPr>
        <a:xfrm>
          <a:off x="0" y="2414361"/>
          <a:ext cx="3738068" cy="953502"/>
        </a:xfrm>
        <a:prstGeom prst="roundRect">
          <a:avLst>
            <a:gd name="adj" fmla="val 10000"/>
          </a:avLst>
        </a:prstGeom>
        <a:solidFill>
          <a:schemeClr val="accent1">
            <a:shade val="80000"/>
            <a:hueOff val="174641"/>
            <a:satOff val="-3128"/>
            <a:lumOff val="13293"/>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tr-TR" sz="900" b="1" kern="1200"/>
            <a:t>Birimden gelen görüşün 2547 sayılı Kanun’un 38. Maddesi uyarınca kontrolü yapılır. Görevlendirme talebi Üniversite Yönetim Kuruluna sunulur.</a:t>
          </a:r>
        </a:p>
      </dsp:txBody>
      <dsp:txXfrm>
        <a:off x="27927" y="2442288"/>
        <a:ext cx="3682214" cy="897648"/>
      </dsp:txXfrm>
    </dsp:sp>
    <dsp:sp modelId="{AAE3C093-7718-4697-9944-E089C448037A}">
      <dsp:nvSpPr>
        <dsp:cNvPr id="0" name=""/>
        <dsp:cNvSpPr/>
      </dsp:nvSpPr>
      <dsp:spPr>
        <a:xfrm rot="5400000">
          <a:off x="1785145" y="3188708"/>
          <a:ext cx="167776" cy="503336"/>
        </a:xfrm>
        <a:prstGeom prst="rightArrow">
          <a:avLst>
            <a:gd name="adj1" fmla="val 60000"/>
            <a:gd name="adj2" fmla="val 50000"/>
          </a:avLst>
        </a:prstGeom>
        <a:solidFill>
          <a:schemeClr val="accent1">
            <a:shade val="90000"/>
            <a:hueOff val="232817"/>
            <a:satOff val="-3987"/>
            <a:lumOff val="15973"/>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tr-TR" sz="800" kern="1200"/>
        </a:p>
      </dsp:txBody>
      <dsp:txXfrm rot="-5400000">
        <a:off x="1718033" y="3356488"/>
        <a:ext cx="302002" cy="117443"/>
      </dsp:txXfrm>
    </dsp:sp>
    <dsp:sp modelId="{63B372E2-55DD-44EB-A24D-4BD127EBE07E}">
      <dsp:nvSpPr>
        <dsp:cNvPr id="0" name=""/>
        <dsp:cNvSpPr/>
      </dsp:nvSpPr>
      <dsp:spPr>
        <a:xfrm>
          <a:off x="0" y="3512889"/>
          <a:ext cx="3738068" cy="710827"/>
        </a:xfrm>
        <a:prstGeom prst="roundRect">
          <a:avLst>
            <a:gd name="adj" fmla="val 10000"/>
          </a:avLst>
        </a:prstGeom>
        <a:solidFill>
          <a:schemeClr val="accent1">
            <a:shade val="80000"/>
            <a:hueOff val="261962"/>
            <a:satOff val="-4692"/>
            <a:lumOff val="19939"/>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tr-TR" sz="900" b="1" kern="1200"/>
            <a:t>Görevlendirme talebinin uygun görüldüğüne ilişkin Üniversite Yömetim Kurulu Kararı ilgili Kurum/Kuruluş ve ilgilinin birimine bildirilir. Uygun görülmeyen görevlendirme Kurum/Kuruluş ve ilgilinin birimine bildirilir. </a:t>
          </a:r>
        </a:p>
      </dsp:txBody>
      <dsp:txXfrm>
        <a:off x="20819" y="3533708"/>
        <a:ext cx="3696430" cy="669189"/>
      </dsp:txXfrm>
    </dsp:sp>
    <dsp:sp modelId="{718F96A6-7F26-4459-B563-2CE0D8E74FCE}">
      <dsp:nvSpPr>
        <dsp:cNvPr id="0" name=""/>
        <dsp:cNvSpPr/>
      </dsp:nvSpPr>
      <dsp:spPr>
        <a:xfrm rot="5400000">
          <a:off x="1785145" y="4044561"/>
          <a:ext cx="167776" cy="503336"/>
        </a:xfrm>
        <a:prstGeom prst="rightArrow">
          <a:avLst>
            <a:gd name="adj1" fmla="val 60000"/>
            <a:gd name="adj2" fmla="val 50000"/>
          </a:avLst>
        </a:prstGeom>
        <a:solidFill>
          <a:schemeClr val="accent1">
            <a:shade val="90000"/>
            <a:hueOff val="349225"/>
            <a:satOff val="-5981"/>
            <a:lumOff val="2396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tr-TR" sz="800" kern="1200"/>
        </a:p>
      </dsp:txBody>
      <dsp:txXfrm rot="-5400000">
        <a:off x="1718033" y="4212341"/>
        <a:ext cx="302002" cy="117443"/>
      </dsp:txXfrm>
    </dsp:sp>
    <dsp:sp modelId="{2C7EF102-0BEB-463C-BA1B-C0EC1DE06BE6}">
      <dsp:nvSpPr>
        <dsp:cNvPr id="0" name=""/>
        <dsp:cNvSpPr/>
      </dsp:nvSpPr>
      <dsp:spPr>
        <a:xfrm>
          <a:off x="0" y="4368742"/>
          <a:ext cx="3738068" cy="521665"/>
        </a:xfrm>
        <a:prstGeom prst="roundRect">
          <a:avLst>
            <a:gd name="adj" fmla="val 10000"/>
          </a:avLst>
        </a:prstGeom>
        <a:solidFill>
          <a:schemeClr val="accent1">
            <a:shade val="80000"/>
            <a:hueOff val="349283"/>
            <a:satOff val="-6256"/>
            <a:lumOff val="26585"/>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tr-TR" sz="900" b="1" kern="1200"/>
            <a:t>2547 sayılı Yükseköğretim Kanunu’nun 38. Maddesi</a:t>
          </a:r>
        </a:p>
        <a:p>
          <a:pPr lvl="0" algn="ctr" defTabSz="400050">
            <a:lnSpc>
              <a:spcPct val="90000"/>
            </a:lnSpc>
            <a:spcBef>
              <a:spcPct val="0"/>
            </a:spcBef>
            <a:spcAft>
              <a:spcPct val="35000"/>
            </a:spcAft>
          </a:pPr>
          <a:r>
            <a:rPr lang="tr-TR" sz="900" b="1" kern="1200"/>
            <a:t>Uyarınca Görevlendirme İş Akış Süreci Sonlandırılır.</a:t>
          </a:r>
          <a:endParaRPr lang="tr-TR" sz="900" kern="1200"/>
        </a:p>
      </dsp:txBody>
      <dsp:txXfrm>
        <a:off x="15279" y="4384021"/>
        <a:ext cx="3707510" cy="491107"/>
      </dsp:txXfrm>
    </dsp:sp>
  </dsp:spTree>
</dsp:drawing>
</file>

<file path=word/diagrams/layout1.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403</TotalTime>
  <Pages>2</Pages>
  <Words>53</Words>
  <Characters>304</Characters>
  <Application>Microsoft Office Word</Application>
  <DocSecurity>0</DocSecurity>
  <Lines>2</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OZGE CILOGLU</dc:creator>
  <cp:keywords/>
  <dc:description/>
  <cp:lastModifiedBy>AYCA NUR AYDOGAN</cp:lastModifiedBy>
  <cp:revision>30</cp:revision>
  <cp:lastPrinted>2024-09-02T06:20:00Z</cp:lastPrinted>
  <dcterms:created xsi:type="dcterms:W3CDTF">2024-09-02T06:33:00Z</dcterms:created>
  <dcterms:modified xsi:type="dcterms:W3CDTF">2024-12-19T13:46:00Z</dcterms:modified>
</cp:coreProperties>
</file>