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1"/>
        <w:tblW w:w="10480" w:type="dxa"/>
        <w:tblInd w:w="-856" w:type="dxa"/>
        <w:tblLook w:val="04A0" w:firstRow="1" w:lastRow="0" w:firstColumn="1" w:lastColumn="0" w:noHBand="0" w:noVBand="1"/>
      </w:tblPr>
      <w:tblGrid>
        <w:gridCol w:w="4539"/>
        <w:gridCol w:w="2700"/>
        <w:gridCol w:w="3241"/>
      </w:tblGrid>
      <w:tr w:rsidR="00CC30C8" w:rsidRPr="00CC30C8" w:rsidTr="00F7408D">
        <w:trPr>
          <w:trHeight w:val="289"/>
        </w:trPr>
        <w:tc>
          <w:tcPr>
            <w:tcW w:w="4539" w:type="dxa"/>
          </w:tcPr>
          <w:p w:rsidR="00CC30C8" w:rsidRPr="008B6868" w:rsidRDefault="00CC30C8" w:rsidP="00CC30C8">
            <w:pPr>
              <w:jc w:val="center"/>
              <w:rPr>
                <w:rFonts w:ascii="Times New Roman" w:hAnsi="Times New Roman" w:cs="Times New Roman"/>
                <w:b/>
              </w:rPr>
            </w:pPr>
            <w:r w:rsidRPr="008B6868">
              <w:rPr>
                <w:rFonts w:ascii="Times New Roman" w:hAnsi="Times New Roman" w:cs="Times New Roman"/>
                <w:b/>
              </w:rPr>
              <w:t>İŞ AKIŞI ADIMLARI</w:t>
            </w:r>
          </w:p>
        </w:tc>
        <w:tc>
          <w:tcPr>
            <w:tcW w:w="2700" w:type="dxa"/>
          </w:tcPr>
          <w:p w:rsidR="00CC30C8" w:rsidRPr="008B6868" w:rsidRDefault="00CC30C8" w:rsidP="00CC30C8">
            <w:pPr>
              <w:jc w:val="center"/>
              <w:rPr>
                <w:rFonts w:ascii="Times New Roman" w:hAnsi="Times New Roman" w:cs="Times New Roman"/>
                <w:b/>
              </w:rPr>
            </w:pPr>
            <w:r w:rsidRPr="008B6868">
              <w:rPr>
                <w:rFonts w:ascii="Times New Roman" w:hAnsi="Times New Roman" w:cs="Times New Roman"/>
                <w:b/>
              </w:rPr>
              <w:t>SORUMLU</w:t>
            </w:r>
          </w:p>
        </w:tc>
        <w:tc>
          <w:tcPr>
            <w:tcW w:w="3241" w:type="dxa"/>
          </w:tcPr>
          <w:p w:rsidR="00CC30C8" w:rsidRPr="008B6868" w:rsidRDefault="00CC30C8" w:rsidP="00CC30C8">
            <w:pPr>
              <w:jc w:val="center"/>
              <w:rPr>
                <w:rFonts w:ascii="Times New Roman" w:hAnsi="Times New Roman" w:cs="Times New Roman"/>
                <w:b/>
              </w:rPr>
            </w:pPr>
            <w:r w:rsidRPr="008B6868">
              <w:rPr>
                <w:rFonts w:ascii="Times New Roman" w:hAnsi="Times New Roman" w:cs="Times New Roman"/>
                <w:b/>
              </w:rPr>
              <w:t>İLGİLİ DOKÜMANLAR</w:t>
            </w:r>
          </w:p>
        </w:tc>
      </w:tr>
    </w:tbl>
    <w:tbl>
      <w:tblPr>
        <w:tblStyle w:val="TabloKlavuzu1"/>
        <w:tblpPr w:leftFromText="141" w:rightFromText="141" w:vertAnchor="text" w:horzAnchor="page" w:tblpX="568" w:tblpY="256"/>
        <w:tblW w:w="10480" w:type="dxa"/>
        <w:tblLayout w:type="fixed"/>
        <w:tblLook w:val="04A0" w:firstRow="1" w:lastRow="0" w:firstColumn="1" w:lastColumn="0" w:noHBand="0" w:noVBand="1"/>
      </w:tblPr>
      <w:tblGrid>
        <w:gridCol w:w="4526"/>
        <w:gridCol w:w="2693"/>
        <w:gridCol w:w="3261"/>
      </w:tblGrid>
      <w:tr w:rsidR="00CC30C8" w:rsidRPr="00CC30C8" w:rsidTr="00F7408D">
        <w:trPr>
          <w:trHeight w:val="11446"/>
        </w:trPr>
        <w:tc>
          <w:tcPr>
            <w:tcW w:w="4526" w:type="dxa"/>
          </w:tcPr>
          <w:p w:rsidR="00CC30C8" w:rsidRPr="00CC30C8" w:rsidRDefault="00CC30C8" w:rsidP="00F7408D">
            <w:pPr>
              <w:widowControl w:val="0"/>
              <w:autoSpaceDE w:val="0"/>
              <w:autoSpaceDN w:val="0"/>
              <w:spacing w:before="5"/>
              <w:rPr>
                <w:rFonts w:ascii="Times New Roman" w:eastAsia="Times New Roman" w:hAnsi="Times New Roman" w:cs="Times New Roman"/>
                <w:sz w:val="17"/>
              </w:rPr>
            </w:pPr>
            <w:r w:rsidRPr="00CC30C8">
              <w:rPr>
                <w:rFonts w:ascii="Times New Roman" w:eastAsia="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688F0D8F" wp14:editId="53080CA0">
                      <wp:simplePos x="0" y="0"/>
                      <wp:positionH relativeFrom="page">
                        <wp:posOffset>158750</wp:posOffset>
                      </wp:positionH>
                      <wp:positionV relativeFrom="paragraph">
                        <wp:posOffset>52705</wp:posOffset>
                      </wp:positionV>
                      <wp:extent cx="2457450" cy="923925"/>
                      <wp:effectExtent l="0" t="0" r="19050" b="47625"/>
                      <wp:wrapNone/>
                      <wp:docPr id="12" name="Akış Çizelgesi: Sayfa Dışı Bağlayıcısı 12"/>
                      <wp:cNvGraphicFramePr/>
                      <a:graphic xmlns:a="http://schemas.openxmlformats.org/drawingml/2006/main">
                        <a:graphicData uri="http://schemas.microsoft.com/office/word/2010/wordprocessingShape">
                          <wps:wsp>
                            <wps:cNvSpPr/>
                            <wps:spPr>
                              <a:xfrm>
                                <a:off x="0" y="0"/>
                                <a:ext cx="2457450" cy="923925"/>
                              </a:xfrm>
                              <a:prstGeom prst="flowChartOffpageConnec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CC30C8" w:rsidRPr="002E1AA8" w:rsidRDefault="00CC30C8" w:rsidP="00CC30C8">
                                  <w:pPr>
                                    <w:spacing w:line="206" w:lineRule="auto"/>
                                    <w:ind w:right="7"/>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w w:val="105"/>
                                      <w:sz w:val="20"/>
                                      <w:szCs w:val="20"/>
                                    </w:rPr>
                                    <w:t>Bağış olarak alınacak malzemeler 5018 Sayılı Kamu Mali Yönetimi ve Kontrol Kanununun 40. Maddesi gereğince Üst Yönetici veya Harcama Yetkilisinin onayına sunulur</w:t>
                                  </w:r>
                                </w:p>
                                <w:p w:rsidR="00CC30C8" w:rsidRDefault="00CC30C8" w:rsidP="00CC30C8">
                                  <w:pPr>
                                    <w:spacing w:line="158" w:lineRule="exact"/>
                                    <w:ind w:left="177" w:right="191"/>
                                    <w:jc w:val="center"/>
                                    <w:rPr>
                                      <w:rFonts w:ascii="Times New Roman" w:hAnsi="Times New Roman" w:cs="Times New Roman"/>
                                      <w:color w:val="000000" w:themeColor="text1"/>
                                      <w:w w:val="105"/>
                                      <w:sz w:val="20"/>
                                      <w:szCs w:val="20"/>
                                    </w:rPr>
                                  </w:pPr>
                                </w:p>
                                <w:p w:rsidR="00CC30C8" w:rsidRDefault="00CC30C8" w:rsidP="00CC30C8">
                                  <w:pPr>
                                    <w:spacing w:line="158" w:lineRule="exact"/>
                                    <w:ind w:left="177" w:right="191"/>
                                    <w:jc w:val="center"/>
                                    <w:rPr>
                                      <w:rFonts w:ascii="Times New Roman" w:hAnsi="Times New Roman" w:cs="Times New Roman"/>
                                      <w:color w:val="000000" w:themeColor="text1"/>
                                      <w:w w:val="105"/>
                                    </w:rPr>
                                  </w:pPr>
                                </w:p>
                                <w:p w:rsidR="00CC30C8" w:rsidRDefault="00CC30C8" w:rsidP="00CC30C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8F0D8F" id="_x0000_t177" coordsize="21600,21600" o:spt="177" path="m,l21600,r,17255l10800,21600,,17255xe">
                      <v:stroke joinstyle="miter"/>
                      <v:path gradientshapeok="t" o:connecttype="rect" textboxrect="0,0,21600,17255"/>
                    </v:shapetype>
                    <v:shape id="Akış Çizelgesi: Sayfa Dışı Bağlayıcısı 12" o:spid="_x0000_s1026" type="#_x0000_t177" style="position:absolute;margin-left:12.5pt;margin-top:4.15pt;width:193.5pt;height:7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" fillcolor="#bdd6ee [1300]" strokecolor="#bdd6ee [1300]" strokeweight="1.5pt">
                      <v:textbox>
                        <w:txbxContent>
                          <w:p w:rsidR="00CC30C8" w:rsidRPr="002E1AA8" w:rsidRDefault="00CC30C8" w:rsidP="00CC30C8">
                            <w:pPr>
                              <w:spacing w:line="206" w:lineRule="auto"/>
                              <w:ind w:right="7"/>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w w:val="105"/>
                                <w:sz w:val="20"/>
                                <w:szCs w:val="20"/>
                              </w:rPr>
                              <w:t>Bağış olarak alınacak malzemeler 5018 Sayılı Kamu Mali Yönetimi ve Kontrol Kanununun 40. Maddesi gereğince Üst Yönetici veya Harcama Yetkilisinin onayına sunulur</w:t>
                            </w:r>
                          </w:p>
                          <w:p w:rsidR="00CC30C8" w:rsidRDefault="00CC30C8" w:rsidP="00CC30C8">
                            <w:pPr>
                              <w:spacing w:line="158" w:lineRule="exact"/>
                              <w:ind w:left="177" w:right="191"/>
                              <w:jc w:val="center"/>
                              <w:rPr>
                                <w:rFonts w:ascii="Times New Roman" w:hAnsi="Times New Roman" w:cs="Times New Roman"/>
                                <w:color w:val="000000" w:themeColor="text1"/>
                                <w:w w:val="105"/>
                                <w:sz w:val="20"/>
                                <w:szCs w:val="20"/>
                              </w:rPr>
                            </w:pPr>
                          </w:p>
                          <w:p w:rsidR="00CC30C8" w:rsidRDefault="00CC30C8" w:rsidP="00CC30C8">
                            <w:pPr>
                              <w:spacing w:line="158" w:lineRule="exact"/>
                              <w:ind w:left="177" w:right="191"/>
                              <w:jc w:val="center"/>
                              <w:rPr>
                                <w:rFonts w:ascii="Times New Roman" w:hAnsi="Times New Roman" w:cs="Times New Roman"/>
                                <w:color w:val="000000" w:themeColor="text1"/>
                                <w:w w:val="105"/>
                              </w:rPr>
                            </w:pPr>
                          </w:p>
                          <w:p w:rsidR="00CC30C8" w:rsidRDefault="00CC30C8" w:rsidP="00CC30C8">
                            <w:pPr>
                              <w:jc w:val="center"/>
                            </w:pPr>
                          </w:p>
                        </w:txbxContent>
                      </v:textbox>
                      <w10:wrap anchorx="page"/>
                    </v:shape>
                  </w:pict>
                </mc:Fallback>
              </mc:AlternateContent>
            </w:r>
          </w:p>
          <w:p w:rsidR="00CC30C8" w:rsidRPr="00CC30C8" w:rsidRDefault="00CC30C8" w:rsidP="00F7408D">
            <w:pPr>
              <w:widowControl w:val="0"/>
              <w:autoSpaceDE w:val="0"/>
              <w:autoSpaceDN w:val="0"/>
              <w:spacing w:before="5"/>
              <w:rPr>
                <w:rFonts w:ascii="Times New Roman" w:eastAsia="Times New Roman" w:hAnsi="Times New Roman" w:cs="Times New Roman"/>
                <w:sz w:val="17"/>
              </w:rPr>
            </w:pPr>
          </w:p>
          <w:p w:rsidR="00CC30C8" w:rsidRPr="00CC30C8" w:rsidRDefault="00CC30C8" w:rsidP="00F7408D">
            <w:pPr>
              <w:widowControl w:val="0"/>
              <w:autoSpaceDE w:val="0"/>
              <w:autoSpaceDN w:val="0"/>
              <w:spacing w:before="5"/>
              <w:rPr>
                <w:rFonts w:ascii="Times New Roman" w:eastAsia="Times New Roman" w:hAnsi="Times New Roman" w:cs="Times New Roman"/>
                <w:sz w:val="17"/>
              </w:rPr>
            </w:pPr>
          </w:p>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r w:rsidRPr="00CC30C8">
              <w:rPr>
                <w:noProof/>
                <w:lang w:eastAsia="tr-TR"/>
              </w:rPr>
              <mc:AlternateContent>
                <mc:Choice Requires="wps">
                  <w:drawing>
                    <wp:anchor distT="0" distB="0" distL="114300" distR="114300" simplePos="0" relativeHeight="251664384" behindDoc="0" locked="0" layoutInCell="1" allowOverlap="1" wp14:anchorId="76D9429E" wp14:editId="07DDA834">
                      <wp:simplePos x="0" y="0"/>
                      <wp:positionH relativeFrom="page">
                        <wp:posOffset>1287145</wp:posOffset>
                      </wp:positionH>
                      <wp:positionV relativeFrom="paragraph">
                        <wp:posOffset>106045</wp:posOffset>
                      </wp:positionV>
                      <wp:extent cx="45085" cy="95250"/>
                      <wp:effectExtent l="19050" t="0" r="31115" b="38100"/>
                      <wp:wrapNone/>
                      <wp:docPr id="13" name="Aşağı Ok 13"/>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66CE4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13" o:spid="_x0000_s1026" type="#_x0000_t67" style="position:absolute;margin-left:101.35pt;margin-top:8.35pt;width:3.55pt;height: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" adj="16488" fillcolor="windowText" strokecolor="windowText" strokeweight="1pt">
                      <w10:wrap anchorx="page"/>
                    </v:shape>
                  </w:pict>
                </mc:Fallback>
              </mc:AlternateContent>
            </w:r>
          </w:p>
          <w:p w:rsidR="00CC30C8" w:rsidRPr="00CC30C8" w:rsidRDefault="00CC30C8" w:rsidP="00F7408D">
            <w:r w:rsidRPr="00CC30C8">
              <w:rPr>
                <w:noProof/>
                <w:lang w:eastAsia="tr-TR"/>
              </w:rPr>
              <mc:AlternateContent>
                <mc:Choice Requires="wps">
                  <w:drawing>
                    <wp:anchor distT="0" distB="0" distL="114300" distR="114300" simplePos="0" relativeHeight="251660288" behindDoc="0" locked="0" layoutInCell="1" allowOverlap="1" wp14:anchorId="5D8A8FA8" wp14:editId="27B605C9">
                      <wp:simplePos x="0" y="0"/>
                      <wp:positionH relativeFrom="page">
                        <wp:posOffset>199390</wp:posOffset>
                      </wp:positionH>
                      <wp:positionV relativeFrom="paragraph">
                        <wp:posOffset>77470</wp:posOffset>
                      </wp:positionV>
                      <wp:extent cx="2257425" cy="1419225"/>
                      <wp:effectExtent l="19050" t="19050" r="28575" b="47625"/>
                      <wp:wrapNone/>
                      <wp:docPr id="14" name="Akış Çizelgesi: Karar 14"/>
                      <wp:cNvGraphicFramePr/>
                      <a:graphic xmlns:a="http://schemas.openxmlformats.org/drawingml/2006/main">
                        <a:graphicData uri="http://schemas.microsoft.com/office/word/2010/wordprocessingShape">
                          <wps:wsp>
                            <wps:cNvSpPr/>
                            <wps:spPr>
                              <a:xfrm>
                                <a:off x="0" y="0"/>
                                <a:ext cx="2257425" cy="1419225"/>
                              </a:xfrm>
                              <a:prstGeom prst="flowChartDecision">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Üst Yönetici veya Harcama Yetkilisi onay verdi 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8A8FA8" id="_x0000_t110" coordsize="21600,21600" o:spt="110" path="m10800,l,10800,10800,21600,21600,10800xe">
                      <v:stroke joinstyle="miter"/>
                      <v:path gradientshapeok="t" o:connecttype="rect" textboxrect="5400,5400,16200,16200"/>
                    </v:shapetype>
                    <v:shape id="Akış Çizelgesi: Karar 14" o:spid="_x0000_s1027" type="#_x0000_t110" style="position:absolute;margin-left:15.7pt;margin-top:6.1pt;width:177.75pt;height:111.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" fillcolor="#bdd6ee [1300]" strokecolor="#bdd6ee [1300]" strokeweight="1.5pt">
                      <v:textbo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Üst Yönetici veya Harcama Yetkilisi onay verdi mi?</w:t>
                            </w:r>
                          </w:p>
                        </w:txbxContent>
                      </v:textbox>
                      <w10:wrap anchorx="page"/>
                    </v:shape>
                  </w:pict>
                </mc:Fallback>
              </mc:AlternateContent>
            </w:r>
            <w:r w:rsidRPr="00CC30C8">
              <w:rPr>
                <w:noProof/>
                <w:lang w:eastAsia="tr-TR"/>
              </w:rPr>
              <mc:AlternateContent>
                <mc:Choice Requires="wps">
                  <w:drawing>
                    <wp:anchor distT="0" distB="0" distL="114300" distR="114300" simplePos="0" relativeHeight="251663360" behindDoc="0" locked="0" layoutInCell="1" allowOverlap="1" wp14:anchorId="1AF47827" wp14:editId="2FB23D0C">
                      <wp:simplePos x="0" y="0"/>
                      <wp:positionH relativeFrom="page">
                        <wp:posOffset>2477770</wp:posOffset>
                      </wp:positionH>
                      <wp:positionV relativeFrom="paragraph">
                        <wp:posOffset>596900</wp:posOffset>
                      </wp:positionV>
                      <wp:extent cx="361950" cy="304800"/>
                      <wp:effectExtent l="0" t="0" r="19050" b="19050"/>
                      <wp:wrapNone/>
                      <wp:docPr id="18" name="Akış Çizelgesi: Bağlayıcı 18"/>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00B050"/>
                                </a:solidFill>
                                <a:prstDash val="solid"/>
                                <a:miter lim="800000"/>
                              </a:ln>
                              <a:effectLst/>
                            </wps:spPr>
                            <wps:txbx>
                              <w:txbxContent>
                                <w:p w:rsidR="00CC30C8" w:rsidRPr="00EA1788" w:rsidRDefault="00CC30C8" w:rsidP="00CC30C8">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F47827"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18" o:spid="_x0000_s1028" type="#_x0000_t120" style="position:absolute;margin-left:195.1pt;margin-top:47pt;width:28.5pt;height: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" fillcolor="#bdd6ee [1300]" strokecolor="#00b050" strokeweight="1.5pt">
                      <v:stroke joinstyle="miter"/>
                      <v:textbox>
                        <w:txbxContent>
                          <w:p w:rsidR="00CC30C8" w:rsidRPr="00EA1788" w:rsidRDefault="00CC30C8" w:rsidP="00CC30C8">
                            <w:pPr>
                              <w:jc w:val="center"/>
                              <w:rPr>
                                <w:rFonts w:ascii="Times New Roman" w:hAnsi="Times New Roman" w:cs="Times New Roman"/>
                                <w:b/>
                                <w:color w:val="00B050"/>
                                <w:sz w:val="16"/>
                                <w:szCs w:val="16"/>
                              </w:rPr>
                            </w:pPr>
                            <w:r w:rsidRPr="00EA1788">
                              <w:rPr>
                                <w:rFonts w:ascii="Times New Roman" w:hAnsi="Times New Roman" w:cs="Times New Roman"/>
                                <w:b/>
                                <w:color w:val="00B050"/>
                                <w:sz w:val="16"/>
                                <w:szCs w:val="16"/>
                              </w:rPr>
                              <w:t>E</w:t>
                            </w:r>
                          </w:p>
                        </w:txbxContent>
                      </v:textbox>
                      <w10:wrap anchorx="page"/>
                    </v:shape>
                  </w:pict>
                </mc:Fallback>
              </mc:AlternateContent>
            </w:r>
            <w:r w:rsidRPr="00CC30C8">
              <w:rPr>
                <w:noProof/>
                <w:lang w:eastAsia="tr-TR"/>
              </w:rPr>
              <mc:AlternateContent>
                <mc:Choice Requires="wps">
                  <w:drawing>
                    <wp:anchor distT="0" distB="0" distL="114300" distR="114300" simplePos="0" relativeHeight="251665408" behindDoc="0" locked="0" layoutInCell="1" allowOverlap="1" wp14:anchorId="63DCB6C5" wp14:editId="255C935D">
                      <wp:simplePos x="0" y="0"/>
                      <wp:positionH relativeFrom="column">
                        <wp:posOffset>2332355</wp:posOffset>
                      </wp:positionH>
                      <wp:positionV relativeFrom="paragraph">
                        <wp:posOffset>735965</wp:posOffset>
                      </wp:positionV>
                      <wp:extent cx="85725" cy="0"/>
                      <wp:effectExtent l="0" t="0" r="28575" b="19050"/>
                      <wp:wrapNone/>
                      <wp:docPr id="19" name="Düz Bağlayıcı 19"/>
                      <wp:cNvGraphicFramePr/>
                      <a:graphic xmlns:a="http://schemas.openxmlformats.org/drawingml/2006/main">
                        <a:graphicData uri="http://schemas.microsoft.com/office/word/2010/wordprocessingShape">
                          <wps:wsp>
                            <wps:cNvCnPr/>
                            <wps:spPr>
                              <a:xfrm>
                                <a:off x="0" y="0"/>
                                <a:ext cx="85725"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7CFFA2" id="Düz Bağlayıcı 1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65pt,57.95pt" to="190.4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" strokecolor="windowText" strokeweight="1.5pt">
                      <v:stroke joinstyle="miter"/>
                    </v:line>
                  </w:pict>
                </mc:Fallback>
              </mc:AlternateContent>
            </w:r>
          </w:p>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r w:rsidRPr="00CC30C8">
              <w:rPr>
                <w:noProof/>
                <w:lang w:eastAsia="tr-TR"/>
              </w:rPr>
              <mc:AlternateContent>
                <mc:Choice Requires="wps">
                  <w:drawing>
                    <wp:anchor distT="0" distB="0" distL="114300" distR="114300" simplePos="0" relativeHeight="251666432" behindDoc="0" locked="0" layoutInCell="1" allowOverlap="1" wp14:anchorId="6B8E0A8F" wp14:editId="4337FD7F">
                      <wp:simplePos x="0" y="0"/>
                      <wp:positionH relativeFrom="column">
                        <wp:posOffset>2477770</wp:posOffset>
                      </wp:positionH>
                      <wp:positionV relativeFrom="paragraph">
                        <wp:posOffset>53975</wp:posOffset>
                      </wp:positionV>
                      <wp:extent cx="114300" cy="2552700"/>
                      <wp:effectExtent l="38100" t="0" r="38100" b="95250"/>
                      <wp:wrapNone/>
                      <wp:docPr id="20" name="Dirsek Bağlayıcısı 20"/>
                      <wp:cNvGraphicFramePr/>
                      <a:graphic xmlns:a="http://schemas.openxmlformats.org/drawingml/2006/main">
                        <a:graphicData uri="http://schemas.microsoft.com/office/word/2010/wordprocessingShape">
                          <wps:wsp>
                            <wps:cNvCnPr/>
                            <wps:spPr>
                              <a:xfrm flipH="1">
                                <a:off x="0" y="0"/>
                                <a:ext cx="114300" cy="2552700"/>
                              </a:xfrm>
                              <a:prstGeom prst="bentConnector3">
                                <a:avLst>
                                  <a:gd name="adj1" fmla="val -652"/>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7A3700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0" o:spid="_x0000_s1026" type="#_x0000_t34" style="position:absolute;margin-left:195.1pt;margin-top:4.25pt;width:9pt;height:201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" adj="-141" strokecolor="windowText" strokeweight="1.5pt">
                      <v:stroke endarrow="block"/>
                    </v:shape>
                  </w:pict>
                </mc:Fallback>
              </mc:AlternateContent>
            </w:r>
          </w:p>
          <w:p w:rsidR="00CC30C8" w:rsidRPr="00CC30C8" w:rsidRDefault="00CC30C8" w:rsidP="00F7408D"/>
          <w:p w:rsidR="00CC30C8" w:rsidRPr="00CC30C8" w:rsidRDefault="00CC30C8" w:rsidP="00F7408D"/>
          <w:p w:rsidR="00CC30C8" w:rsidRPr="00CC30C8" w:rsidRDefault="00F7408D" w:rsidP="00F7408D">
            <w:r w:rsidRPr="00CC30C8">
              <w:rPr>
                <w:noProof/>
                <w:lang w:eastAsia="tr-TR"/>
              </w:rPr>
              <mc:AlternateContent>
                <mc:Choice Requires="wps">
                  <w:drawing>
                    <wp:anchor distT="0" distB="0" distL="114300" distR="114300" simplePos="0" relativeHeight="251662336" behindDoc="0" locked="0" layoutInCell="1" allowOverlap="1" wp14:anchorId="7DAB032B" wp14:editId="24A58468">
                      <wp:simplePos x="0" y="0"/>
                      <wp:positionH relativeFrom="page">
                        <wp:posOffset>1288415</wp:posOffset>
                      </wp:positionH>
                      <wp:positionV relativeFrom="paragraph">
                        <wp:posOffset>182245</wp:posOffset>
                      </wp:positionV>
                      <wp:extent cx="45085" cy="216000"/>
                      <wp:effectExtent l="19050" t="0" r="31115" b="31750"/>
                      <wp:wrapNone/>
                      <wp:docPr id="21" name="Aşağı Ok 21"/>
                      <wp:cNvGraphicFramePr/>
                      <a:graphic xmlns:a="http://schemas.openxmlformats.org/drawingml/2006/main">
                        <a:graphicData uri="http://schemas.microsoft.com/office/word/2010/wordprocessingShape">
                          <wps:wsp>
                            <wps:cNvSpPr/>
                            <wps:spPr>
                              <a:xfrm>
                                <a:off x="0" y="0"/>
                                <a:ext cx="45085" cy="21600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2F798" id="Aşağı Ok 21" o:spid="_x0000_s1026" type="#_x0000_t67" style="position:absolute;margin-left:101.45pt;margin-top:14.35pt;width:3.55pt;height:1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" adj="19346" fillcolor="windowText" strokecolor="windowText" strokeweight="1pt">
                      <w10:wrap anchorx="page"/>
                    </v:shape>
                  </w:pict>
                </mc:Fallback>
              </mc:AlternateContent>
            </w:r>
            <w:r w:rsidRPr="00CC30C8">
              <w:rPr>
                <w:noProof/>
                <w:lang w:eastAsia="tr-TR"/>
              </w:rPr>
              <mc:AlternateContent>
                <mc:Choice Requires="wps">
                  <w:drawing>
                    <wp:anchor distT="0" distB="0" distL="114300" distR="114300" simplePos="0" relativeHeight="251661312" behindDoc="0" locked="0" layoutInCell="1" allowOverlap="1" wp14:anchorId="07A1273F" wp14:editId="4C6B45B2">
                      <wp:simplePos x="0" y="0"/>
                      <wp:positionH relativeFrom="page">
                        <wp:posOffset>732155</wp:posOffset>
                      </wp:positionH>
                      <wp:positionV relativeFrom="paragraph">
                        <wp:posOffset>108585</wp:posOffset>
                      </wp:positionV>
                      <wp:extent cx="361950" cy="304800"/>
                      <wp:effectExtent l="0" t="0" r="19050" b="19050"/>
                      <wp:wrapNone/>
                      <wp:docPr id="16" name="Akış Çizelgesi: Bağlayıcı 16"/>
                      <wp:cNvGraphicFramePr/>
                      <a:graphic xmlns:a="http://schemas.openxmlformats.org/drawingml/2006/main">
                        <a:graphicData uri="http://schemas.microsoft.com/office/word/2010/wordprocessingShape">
                          <wps:wsp>
                            <wps:cNvSpPr/>
                            <wps:spPr>
                              <a:xfrm>
                                <a:off x="0" y="0"/>
                                <a:ext cx="361950" cy="304800"/>
                              </a:xfrm>
                              <a:prstGeom prst="flowChartConnector">
                                <a:avLst/>
                              </a:prstGeom>
                              <a:solidFill>
                                <a:schemeClr val="accent1">
                                  <a:lumMod val="40000"/>
                                  <a:lumOff val="60000"/>
                                </a:schemeClr>
                              </a:solidFill>
                              <a:ln w="19050" cap="flat" cmpd="sng" algn="ctr">
                                <a:solidFill>
                                  <a:srgbClr val="FF0000"/>
                                </a:solidFill>
                                <a:prstDash val="solid"/>
                                <a:miter lim="800000"/>
                              </a:ln>
                              <a:effectLst/>
                            </wps:spPr>
                            <wps:txbx>
                              <w:txbxContent>
                                <w:p w:rsidR="00CC30C8" w:rsidRPr="00EA1788" w:rsidRDefault="00CC30C8" w:rsidP="00CC30C8">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A1273F" id="Akış Çizelgesi: Bağlayıcı 16" o:spid="_x0000_s1029" type="#_x0000_t120" style="position:absolute;margin-left:57.65pt;margin-top:8.55pt;width:28.5pt;height: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" fillcolor="#bdd6ee [1300]" strokecolor="red" strokeweight="1.5pt">
                      <v:stroke joinstyle="miter"/>
                      <v:textbox>
                        <w:txbxContent>
                          <w:p w:rsidR="00CC30C8" w:rsidRPr="00EA1788" w:rsidRDefault="00CC30C8" w:rsidP="00CC30C8">
                            <w:pPr>
                              <w:jc w:val="center"/>
                              <w:rPr>
                                <w:rFonts w:ascii="Times New Roman" w:hAnsi="Times New Roman" w:cs="Times New Roman"/>
                                <w:b/>
                                <w:color w:val="FF0000"/>
                                <w:sz w:val="16"/>
                                <w:szCs w:val="16"/>
                              </w:rPr>
                            </w:pPr>
                            <w:r w:rsidRPr="00EA1788">
                              <w:rPr>
                                <w:rFonts w:ascii="Times New Roman" w:hAnsi="Times New Roman" w:cs="Times New Roman"/>
                                <w:b/>
                                <w:color w:val="FF0000"/>
                                <w:sz w:val="16"/>
                                <w:szCs w:val="16"/>
                              </w:rPr>
                              <w:t>H</w:t>
                            </w:r>
                          </w:p>
                        </w:txbxContent>
                      </v:textbox>
                      <w10:wrap anchorx="page"/>
                    </v:shape>
                  </w:pict>
                </mc:Fallback>
              </mc:AlternateContent>
            </w:r>
          </w:p>
          <w:p w:rsidR="00CC30C8" w:rsidRPr="00CC30C8" w:rsidRDefault="00CC30C8" w:rsidP="00F7408D">
            <w:pPr>
              <w:jc w:val="center"/>
            </w:pPr>
          </w:p>
          <w:p w:rsidR="00CC30C8" w:rsidRPr="00CC30C8" w:rsidRDefault="00F7408D" w:rsidP="00F7408D">
            <w:r w:rsidRPr="00CC30C8">
              <w:rPr>
                <w:noProof/>
                <w:lang w:eastAsia="tr-TR"/>
              </w:rPr>
              <mc:AlternateContent>
                <mc:Choice Requires="wps">
                  <w:drawing>
                    <wp:anchor distT="0" distB="0" distL="114300" distR="114300" simplePos="0" relativeHeight="251670528" behindDoc="0" locked="0" layoutInCell="1" allowOverlap="1" wp14:anchorId="78FBA81A" wp14:editId="696CE002">
                      <wp:simplePos x="0" y="0"/>
                      <wp:positionH relativeFrom="margin">
                        <wp:posOffset>57785</wp:posOffset>
                      </wp:positionH>
                      <wp:positionV relativeFrom="paragraph">
                        <wp:posOffset>125730</wp:posOffset>
                      </wp:positionV>
                      <wp:extent cx="2447925" cy="600075"/>
                      <wp:effectExtent l="0" t="0" r="28575" b="28575"/>
                      <wp:wrapNone/>
                      <wp:docPr id="22" name="Akış Çizelgesi: Sonlandırıcı 22"/>
                      <wp:cNvGraphicFramePr/>
                      <a:graphic xmlns:a="http://schemas.openxmlformats.org/drawingml/2006/main">
                        <a:graphicData uri="http://schemas.microsoft.com/office/word/2010/wordprocessingShape">
                          <wps:wsp>
                            <wps:cNvSpPr/>
                            <wps:spPr>
                              <a:xfrm>
                                <a:off x="0" y="0"/>
                                <a:ext cx="2447925" cy="600075"/>
                              </a:xfrm>
                              <a:prstGeom prst="flowChartTerminator">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Bağış alımından vazgeçildiği ilgili şahıs, birim veya kuruma bildirilir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FBA81A" id="_x0000_t116" coordsize="21600,21600" o:spt="116" path="m3475,qx,10800,3475,21600l18125,21600qx21600,10800,18125,xe">
                      <v:stroke joinstyle="miter"/>
                      <v:path gradientshapeok="t" o:connecttype="rect" textboxrect="1018,3163,20582,18437"/>
                    </v:shapetype>
                    <v:shape id="Akış Çizelgesi: Sonlandırıcı 22" o:spid="_x0000_s1030" type="#_x0000_t116" style="position:absolute;margin-left:4.55pt;margin-top:9.9pt;width:192.75pt;height:47.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" fillcolor="#bdd6ee [1300]" strokecolor="#bdd6ee [1300]" strokeweight="1.5pt">
                      <v:textbo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Bağış alımından vazgeçildiği ilgili şahıs, birim veya kuruma bildirilir</w:t>
                            </w:r>
                          </w:p>
                        </w:txbxContent>
                      </v:textbox>
                      <w10:wrap anchorx="margin"/>
                    </v:shape>
                  </w:pict>
                </mc:Fallback>
              </mc:AlternateContent>
            </w:r>
          </w:p>
          <w:p w:rsidR="00CC30C8" w:rsidRPr="00CC30C8" w:rsidRDefault="00CC30C8" w:rsidP="00F7408D">
            <w:r w:rsidRPr="00CC30C8">
              <w:t xml:space="preserve"> </w:t>
            </w:r>
          </w:p>
          <w:p w:rsidR="00CC30C8" w:rsidRPr="00CC30C8" w:rsidRDefault="00CC30C8" w:rsidP="00F7408D">
            <w:pPr>
              <w:tabs>
                <w:tab w:val="left" w:pos="7230"/>
              </w:tabs>
            </w:pPr>
            <w:r w:rsidRPr="00CC30C8">
              <w:tab/>
            </w:r>
          </w:p>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r w:rsidRPr="00CC30C8">
              <w:rPr>
                <w:noProof/>
                <w:lang w:eastAsia="tr-TR"/>
              </w:rPr>
              <mc:AlternateContent>
                <mc:Choice Requires="wps">
                  <w:drawing>
                    <wp:anchor distT="0" distB="0" distL="114300" distR="114300" simplePos="0" relativeHeight="251667456" behindDoc="0" locked="0" layoutInCell="1" allowOverlap="1" wp14:anchorId="7A6AEC31" wp14:editId="72F41007">
                      <wp:simplePos x="0" y="0"/>
                      <wp:positionH relativeFrom="page">
                        <wp:posOffset>88900</wp:posOffset>
                      </wp:positionH>
                      <wp:positionV relativeFrom="paragraph">
                        <wp:posOffset>25400</wp:posOffset>
                      </wp:positionV>
                      <wp:extent cx="2438400" cy="1504950"/>
                      <wp:effectExtent l="0" t="0" r="19050" b="19050"/>
                      <wp:wrapNone/>
                      <wp:docPr id="23" name="Yuvarlatılmış Dikdörtgen 23"/>
                      <wp:cNvGraphicFramePr/>
                      <a:graphic xmlns:a="http://schemas.openxmlformats.org/drawingml/2006/main">
                        <a:graphicData uri="http://schemas.microsoft.com/office/word/2010/wordprocessingShape">
                          <wps:wsp>
                            <wps:cNvSpPr/>
                            <wps:spPr>
                              <a:xfrm>
                                <a:off x="0" y="0"/>
                                <a:ext cx="2438400" cy="1504950"/>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Bağış olarak kabul edilen taşınır malların faturası var ise fatura değerine göre, yok ise kurulacak olan Değer Tespit Komisyonu tarafından belirlenen değer üzerinden Taşınır İşlem Bağış Giriş Fişi (TİF) düzenlenerek malzeme ambara alınır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6AEC31" id="Yuvarlatılmış Dikdörtgen 23" o:spid="_x0000_s1031" style="position:absolute;margin-left:7pt;margin-top:2pt;width:192pt;height:11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" fillcolor="#bdd6ee [1300]" strokecolor="#bdd6ee [1300]" strokeweight="1.5pt">
                      <v:stroke joinstyle="miter"/>
                      <v:textbo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Bağış olarak kabul edilen taşınır malların faturası var ise fatura değerine göre, yok ise kurulacak olan Değer Tespit Komisyonu tarafından belirlenen değer üzerinden Taşınır İşlem Bağış Giriş Fişi (TİF) düzenlenerek malzeme ambara alınır</w:t>
                            </w:r>
                          </w:p>
                        </w:txbxContent>
                      </v:textbox>
                      <w10:wrap anchorx="page"/>
                    </v:roundrect>
                  </w:pict>
                </mc:Fallback>
              </mc:AlternateContent>
            </w:r>
          </w:p>
          <w:p w:rsidR="00CC30C8" w:rsidRPr="00CC30C8" w:rsidRDefault="00CC30C8" w:rsidP="00F7408D"/>
          <w:p w:rsidR="00CC30C8" w:rsidRPr="00CC30C8" w:rsidRDefault="00CC30C8" w:rsidP="00F7408D">
            <w:pPr>
              <w:ind w:left="4320" w:firstLine="720"/>
            </w:pPr>
          </w:p>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r w:rsidRPr="00CC30C8">
              <w:rPr>
                <w:noProof/>
                <w:lang w:eastAsia="tr-TR"/>
              </w:rPr>
              <mc:AlternateContent>
                <mc:Choice Requires="wps">
                  <w:drawing>
                    <wp:anchor distT="0" distB="0" distL="114300" distR="114300" simplePos="0" relativeHeight="251669504" behindDoc="0" locked="0" layoutInCell="1" allowOverlap="1" wp14:anchorId="1817E30B" wp14:editId="676DD245">
                      <wp:simplePos x="0" y="0"/>
                      <wp:positionH relativeFrom="page">
                        <wp:posOffset>1283335</wp:posOffset>
                      </wp:positionH>
                      <wp:positionV relativeFrom="paragraph">
                        <wp:posOffset>57785</wp:posOffset>
                      </wp:positionV>
                      <wp:extent cx="45085" cy="95250"/>
                      <wp:effectExtent l="19050" t="0" r="31115" b="38100"/>
                      <wp:wrapNone/>
                      <wp:docPr id="24" name="Aşağı Ok 24"/>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648AA" id="Aşağı Ok 24" o:spid="_x0000_s1026" type="#_x0000_t67" style="position:absolute;margin-left:101.05pt;margin-top:4.55pt;width:3.55pt;height:7.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" adj="16488" fillcolor="windowText" strokecolor="windowText" strokeweight="1pt">
                      <w10:wrap anchorx="page"/>
                    </v:shape>
                  </w:pict>
                </mc:Fallback>
              </mc:AlternateContent>
            </w:r>
          </w:p>
          <w:p w:rsidR="00CC30C8" w:rsidRPr="00CC30C8" w:rsidRDefault="00CC30C8" w:rsidP="00F7408D">
            <w:r w:rsidRPr="00CC30C8">
              <w:rPr>
                <w:noProof/>
                <w:lang w:eastAsia="tr-TR"/>
              </w:rPr>
              <mc:AlternateContent>
                <mc:Choice Requires="wps">
                  <w:drawing>
                    <wp:anchor distT="0" distB="0" distL="114300" distR="114300" simplePos="0" relativeHeight="251671552" behindDoc="0" locked="0" layoutInCell="1" allowOverlap="1" wp14:anchorId="7B288086" wp14:editId="5BD77E41">
                      <wp:simplePos x="0" y="0"/>
                      <wp:positionH relativeFrom="page">
                        <wp:posOffset>98426</wp:posOffset>
                      </wp:positionH>
                      <wp:positionV relativeFrom="paragraph">
                        <wp:posOffset>34925</wp:posOffset>
                      </wp:positionV>
                      <wp:extent cx="2415540" cy="504825"/>
                      <wp:effectExtent l="0" t="0" r="22860" b="28575"/>
                      <wp:wrapNone/>
                      <wp:docPr id="25" name="Yuvarlatılmış Dikdörtgen 25"/>
                      <wp:cNvGraphicFramePr/>
                      <a:graphic xmlns:a="http://schemas.openxmlformats.org/drawingml/2006/main">
                        <a:graphicData uri="http://schemas.microsoft.com/office/word/2010/wordprocessingShape">
                          <wps:wsp>
                            <wps:cNvSpPr/>
                            <wps:spPr>
                              <a:xfrm>
                                <a:off x="0" y="0"/>
                                <a:ext cx="2415540" cy="504825"/>
                              </a:xfrm>
                              <a:prstGeom prst="roundRect">
                                <a:avLst/>
                              </a:prstGeom>
                              <a:solidFill>
                                <a:schemeClr val="accent1">
                                  <a:lumMod val="40000"/>
                                  <a:lumOff val="60000"/>
                                </a:schemeClr>
                              </a:solidFill>
                              <a:ln w="19050" cap="flat" cmpd="sng" algn="ctr">
                                <a:solidFill>
                                  <a:schemeClr val="accent1">
                                    <a:lumMod val="40000"/>
                                    <a:lumOff val="60000"/>
                                  </a:schemeClr>
                                </a:solidFill>
                                <a:prstDash val="solid"/>
                                <a:miter lim="800000"/>
                              </a:ln>
                              <a:effectLst/>
                            </wps:spPr>
                            <wps:txb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Düzenlenen Bağış giriş TİF’ inin bir sureti S.</w:t>
                                  </w:r>
                                  <w:proofErr w:type="gramStart"/>
                                  <w:r w:rsidRPr="002E1AA8">
                                    <w:rPr>
                                      <w:rFonts w:ascii="Times New Roman" w:hAnsi="Times New Roman" w:cs="Times New Roman"/>
                                      <w:color w:val="000000" w:themeColor="text1"/>
                                      <w:sz w:val="20"/>
                                      <w:szCs w:val="20"/>
                                    </w:rPr>
                                    <w:t>G.D.B</w:t>
                                  </w:r>
                                  <w:proofErr w:type="gramEnd"/>
                                  <w:r w:rsidRPr="002E1AA8">
                                    <w:rPr>
                                      <w:rFonts w:ascii="Times New Roman" w:hAnsi="Times New Roman" w:cs="Times New Roman"/>
                                      <w:color w:val="000000" w:themeColor="text1"/>
                                      <w:sz w:val="20"/>
                                      <w:szCs w:val="20"/>
                                    </w:rPr>
                                    <w:t>. lığına gönderilir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88086" id="Yuvarlatılmış Dikdörtgen 25" o:spid="_x0000_s1032" style="position:absolute;margin-left:7.75pt;margin-top:2.75pt;width:190.2pt;height:39.7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" fillcolor="#bdd6ee [1300]" strokecolor="#bdd6ee [1300]" strokeweight="1.5pt">
                      <v:stroke joinstyle="miter"/>
                      <v:textbox>
                        <w:txbxContent>
                          <w:p w:rsidR="00CC30C8" w:rsidRPr="002E1AA8" w:rsidRDefault="00CC30C8" w:rsidP="00CC30C8">
                            <w:pPr>
                              <w:jc w:val="center"/>
                              <w:rPr>
                                <w:rFonts w:ascii="Times New Roman" w:hAnsi="Times New Roman" w:cs="Times New Roman"/>
                                <w:color w:val="000000" w:themeColor="text1"/>
                                <w:sz w:val="20"/>
                                <w:szCs w:val="20"/>
                              </w:rPr>
                            </w:pPr>
                            <w:r w:rsidRPr="002E1AA8">
                              <w:rPr>
                                <w:rFonts w:ascii="Times New Roman" w:hAnsi="Times New Roman" w:cs="Times New Roman"/>
                                <w:color w:val="000000" w:themeColor="text1"/>
                                <w:sz w:val="20"/>
                                <w:szCs w:val="20"/>
                              </w:rPr>
                              <w:t>Düzenlenen Bağış giriş TİF’ inin bir sureti S.</w:t>
                            </w:r>
                            <w:proofErr w:type="gramStart"/>
                            <w:r w:rsidRPr="002E1AA8">
                              <w:rPr>
                                <w:rFonts w:ascii="Times New Roman" w:hAnsi="Times New Roman" w:cs="Times New Roman"/>
                                <w:color w:val="000000" w:themeColor="text1"/>
                                <w:sz w:val="20"/>
                                <w:szCs w:val="20"/>
                              </w:rPr>
                              <w:t>G.D.B</w:t>
                            </w:r>
                            <w:proofErr w:type="gramEnd"/>
                            <w:r w:rsidRPr="002E1AA8">
                              <w:rPr>
                                <w:rFonts w:ascii="Times New Roman" w:hAnsi="Times New Roman" w:cs="Times New Roman"/>
                                <w:color w:val="000000" w:themeColor="text1"/>
                                <w:sz w:val="20"/>
                                <w:szCs w:val="20"/>
                              </w:rPr>
                              <w:t>. lığına gönderilir</w:t>
                            </w:r>
                          </w:p>
                        </w:txbxContent>
                      </v:textbox>
                      <w10:wrap anchorx="page"/>
                    </v:roundrect>
                  </w:pict>
                </mc:Fallback>
              </mc:AlternateContent>
            </w:r>
          </w:p>
          <w:p w:rsidR="00CC30C8" w:rsidRPr="00CC30C8" w:rsidRDefault="00CC30C8" w:rsidP="00F7408D"/>
          <w:p w:rsidR="00CC30C8" w:rsidRPr="00CC30C8" w:rsidRDefault="00CC30C8" w:rsidP="00F7408D"/>
          <w:p w:rsidR="00CC30C8" w:rsidRPr="00CC30C8" w:rsidRDefault="00CC30C8" w:rsidP="00F7408D">
            <w:r w:rsidRPr="00CC30C8">
              <w:rPr>
                <w:noProof/>
                <w:lang w:eastAsia="tr-TR"/>
              </w:rPr>
              <mc:AlternateContent>
                <mc:Choice Requires="wps">
                  <w:drawing>
                    <wp:anchor distT="0" distB="0" distL="114300" distR="114300" simplePos="0" relativeHeight="251672576" behindDoc="0" locked="0" layoutInCell="1" allowOverlap="1" wp14:anchorId="75135AE7" wp14:editId="02934137">
                      <wp:simplePos x="0" y="0"/>
                      <wp:positionH relativeFrom="page">
                        <wp:posOffset>1287780</wp:posOffset>
                      </wp:positionH>
                      <wp:positionV relativeFrom="paragraph">
                        <wp:posOffset>98425</wp:posOffset>
                      </wp:positionV>
                      <wp:extent cx="45085" cy="95250"/>
                      <wp:effectExtent l="19050" t="0" r="31115" b="38100"/>
                      <wp:wrapNone/>
                      <wp:docPr id="26" name="Aşağı Ok 26"/>
                      <wp:cNvGraphicFramePr/>
                      <a:graphic xmlns:a="http://schemas.openxmlformats.org/drawingml/2006/main">
                        <a:graphicData uri="http://schemas.microsoft.com/office/word/2010/wordprocessingShape">
                          <wps:wsp>
                            <wps:cNvSpPr/>
                            <wps:spPr>
                              <a:xfrm>
                                <a:off x="0" y="0"/>
                                <a:ext cx="45085" cy="95250"/>
                              </a:xfrm>
                              <a:prstGeom prst="down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B61F4" id="Aşağı Ok 26" o:spid="_x0000_s1026" type="#_x0000_t67" style="position:absolute;margin-left:101.4pt;margin-top:7.75pt;width:3.55pt;height:7.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" adj="16488" fillcolor="windowText" strokecolor="windowText" strokeweight="1pt">
                      <w10:wrap anchorx="page"/>
                    </v:shape>
                  </w:pict>
                </mc:Fallback>
              </mc:AlternateContent>
            </w:r>
          </w:p>
          <w:p w:rsidR="00CC30C8" w:rsidRPr="00CC30C8" w:rsidRDefault="002E1AA8" w:rsidP="00F7408D">
            <w:r w:rsidRPr="008C3D41">
              <w:rPr>
                <w:noProof/>
                <w:lang w:eastAsia="tr-TR"/>
              </w:rPr>
              <mc:AlternateContent>
                <mc:Choice Requires="wps">
                  <w:drawing>
                    <wp:anchor distT="0" distB="0" distL="114300" distR="114300" simplePos="0" relativeHeight="251674624" behindDoc="0" locked="0" layoutInCell="1" allowOverlap="1" wp14:anchorId="06CCF46E" wp14:editId="7FC9DFCC">
                      <wp:simplePos x="0" y="0"/>
                      <wp:positionH relativeFrom="margin">
                        <wp:posOffset>184150</wp:posOffset>
                      </wp:positionH>
                      <wp:positionV relativeFrom="paragraph">
                        <wp:posOffset>92710</wp:posOffset>
                      </wp:positionV>
                      <wp:extent cx="2114550" cy="828675"/>
                      <wp:effectExtent l="0" t="0" r="19050" b="28575"/>
                      <wp:wrapNone/>
                      <wp:docPr id="5" name="Oval 5"/>
                      <wp:cNvGraphicFramePr/>
                      <a:graphic xmlns:a="http://schemas.openxmlformats.org/drawingml/2006/main">
                        <a:graphicData uri="http://schemas.microsoft.com/office/word/2010/wordprocessingShape">
                          <wps:wsp>
                            <wps:cNvSpPr/>
                            <wps:spPr>
                              <a:xfrm>
                                <a:off x="0" y="0"/>
                                <a:ext cx="2114550" cy="828675"/>
                              </a:xfrm>
                              <a:prstGeom prst="ellipse">
                                <a:avLst/>
                              </a:prstGeom>
                              <a:solidFill>
                                <a:srgbClr val="5B9BD5">
                                  <a:lumMod val="40000"/>
                                  <a:lumOff val="60000"/>
                                </a:srgbClr>
                              </a:solidFill>
                              <a:ln w="12700" cap="flat" cmpd="sng" algn="ctr">
                                <a:solidFill>
                                  <a:srgbClr val="5B9BD5">
                                    <a:lumMod val="40000"/>
                                    <a:lumOff val="60000"/>
                                  </a:srgbClr>
                                </a:solidFill>
                                <a:prstDash val="solid"/>
                                <a:miter lim="800000"/>
                              </a:ln>
                              <a:effectLst/>
                            </wps:spPr>
                            <wps:txbx>
                              <w:txbxContent>
                                <w:p w:rsidR="002E1AA8" w:rsidRPr="00D47B09" w:rsidRDefault="002E1AA8" w:rsidP="002E1AA8">
                                  <w:pPr>
                                    <w:jc w:val="center"/>
                                    <w:rPr>
                                      <w:rFonts w:ascii="Times New Roman" w:hAnsi="Times New Roman" w:cs="Times New Roman"/>
                                      <w:color w:val="000000" w:themeColor="text1"/>
                                      <w:sz w:val="20"/>
                                      <w:szCs w:val="20"/>
                                    </w:rPr>
                                  </w:pPr>
                                  <w:r w:rsidRPr="00D47B09">
                                    <w:rPr>
                                      <w:rFonts w:ascii="Times New Roman" w:hAnsi="Times New Roman" w:cs="Times New Roman"/>
                                      <w:color w:val="000000" w:themeColor="text1"/>
                                      <w:sz w:val="20"/>
                                      <w:szCs w:val="20"/>
                                    </w:rPr>
                                    <w:t>Tüm evrakların birer sureti standart dosya düzenine göre dosyalanır</w:t>
                                  </w:r>
                                </w:p>
                                <w:p w:rsidR="002E1AA8" w:rsidRPr="001A32F7" w:rsidRDefault="002E1AA8" w:rsidP="002E1AA8">
                                  <w:pPr>
                                    <w:jc w:val="center"/>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CCF46E" id="Oval 5" o:spid="_x0000_s1033" style="position:absolute;margin-left:14.5pt;margin-top:7.3pt;width:166.5pt;height:65.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" fillcolor="#bdd7ee" strokecolor="#bdd7ee" strokeweight="1pt">
                      <v:stroke joinstyle="miter"/>
                      <v:textbox>
                        <w:txbxContent>
                          <w:p w:rsidR="002E1AA8" w:rsidRPr="00D47B09" w:rsidRDefault="002E1AA8" w:rsidP="002E1AA8">
                            <w:pPr>
                              <w:jc w:val="center"/>
                              <w:rPr>
                                <w:rFonts w:ascii="Times New Roman" w:hAnsi="Times New Roman" w:cs="Times New Roman"/>
                                <w:color w:val="000000" w:themeColor="text1"/>
                                <w:sz w:val="20"/>
                                <w:szCs w:val="20"/>
                              </w:rPr>
                            </w:pPr>
                            <w:r w:rsidRPr="00D47B09">
                              <w:rPr>
                                <w:rFonts w:ascii="Times New Roman" w:hAnsi="Times New Roman" w:cs="Times New Roman"/>
                                <w:color w:val="000000" w:themeColor="text1"/>
                                <w:sz w:val="20"/>
                                <w:szCs w:val="20"/>
                              </w:rPr>
                              <w:t>Tüm evrakların birer sureti standart dosya düzenine göre dosyalanır</w:t>
                            </w:r>
                          </w:p>
                          <w:p w:rsidR="002E1AA8" w:rsidRPr="001A32F7" w:rsidRDefault="002E1AA8" w:rsidP="002E1AA8">
                            <w:pPr>
                              <w:jc w:val="center"/>
                              <w:rPr>
                                <w:rFonts w:ascii="Times New Roman" w:hAnsi="Times New Roman" w:cs="Times New Roman"/>
                                <w:sz w:val="20"/>
                                <w:szCs w:val="20"/>
                              </w:rPr>
                            </w:pPr>
                          </w:p>
                        </w:txbxContent>
                      </v:textbox>
                      <w10:wrap anchorx="margin"/>
                    </v:oval>
                  </w:pict>
                </mc:Fallback>
              </mc:AlternateContent>
            </w:r>
          </w:p>
          <w:p w:rsidR="00CC30C8" w:rsidRPr="00CC30C8" w:rsidRDefault="00CC30C8" w:rsidP="00F7408D">
            <w:pPr>
              <w:tabs>
                <w:tab w:val="left" w:pos="3915"/>
              </w:tabs>
            </w:pPr>
            <w:r w:rsidRPr="00CC30C8">
              <w:tab/>
            </w:r>
          </w:p>
          <w:p w:rsidR="00CC30C8" w:rsidRPr="00CC30C8" w:rsidRDefault="00CC30C8" w:rsidP="00F7408D"/>
          <w:p w:rsidR="00CC30C8" w:rsidRPr="00CC30C8" w:rsidRDefault="00CC30C8" w:rsidP="00F7408D"/>
          <w:p w:rsidR="00CC30C8" w:rsidRPr="00CC30C8" w:rsidRDefault="00CC30C8" w:rsidP="00F7408D"/>
          <w:p w:rsidR="00CC30C8" w:rsidRPr="00CC30C8" w:rsidRDefault="00CC30C8" w:rsidP="00F7408D"/>
        </w:tc>
        <w:tc>
          <w:tcPr>
            <w:tcW w:w="2693" w:type="dxa"/>
          </w:tcPr>
          <w:p w:rsidR="00CC30C8" w:rsidRPr="00F7408D" w:rsidRDefault="00CC30C8" w:rsidP="00F7408D">
            <w:pPr>
              <w:rPr>
                <w:rFonts w:ascii="Times New Roman" w:hAnsi="Times New Roman" w:cs="Times New Roman"/>
              </w:rPr>
            </w:pPr>
            <w:r w:rsidRPr="00F7408D">
              <w:rPr>
                <w:rFonts w:ascii="Times New Roman" w:hAnsi="Times New Roman" w:cs="Times New Roman"/>
              </w:rPr>
              <w:t>Üst Yönetici</w:t>
            </w:r>
          </w:p>
          <w:p w:rsidR="00CC30C8" w:rsidRPr="00F7408D" w:rsidRDefault="00CC30C8" w:rsidP="00F7408D">
            <w:pPr>
              <w:rPr>
                <w:rFonts w:ascii="Times New Roman" w:hAnsi="Times New Roman" w:cs="Times New Roman"/>
              </w:rPr>
            </w:pPr>
            <w:r w:rsidRPr="00F7408D">
              <w:rPr>
                <w:rFonts w:ascii="Times New Roman" w:hAnsi="Times New Roman" w:cs="Times New Roman"/>
              </w:rPr>
              <w:t>Daire Başkanı</w:t>
            </w: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Kontrol Yetkilisi</w:t>
            </w: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Kayıt Yetkilisi</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Üst Yönetici</w:t>
            </w:r>
          </w:p>
          <w:p w:rsidR="00CC30C8" w:rsidRPr="00F7408D" w:rsidRDefault="00CC30C8" w:rsidP="00F7408D">
            <w:pPr>
              <w:rPr>
                <w:rFonts w:ascii="Times New Roman" w:hAnsi="Times New Roman" w:cs="Times New Roman"/>
              </w:rPr>
            </w:pPr>
            <w:r w:rsidRPr="00F7408D">
              <w:rPr>
                <w:rFonts w:ascii="Times New Roman" w:hAnsi="Times New Roman" w:cs="Times New Roman"/>
              </w:rPr>
              <w:t>Daire Başkanı</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Üst Yönetici</w:t>
            </w:r>
          </w:p>
          <w:p w:rsidR="00CC30C8" w:rsidRPr="00F7408D" w:rsidRDefault="00CC30C8" w:rsidP="00F7408D">
            <w:pPr>
              <w:rPr>
                <w:rFonts w:ascii="Times New Roman" w:hAnsi="Times New Roman" w:cs="Times New Roman"/>
              </w:rPr>
            </w:pPr>
            <w:r w:rsidRPr="00F7408D">
              <w:rPr>
                <w:rFonts w:ascii="Times New Roman" w:hAnsi="Times New Roman" w:cs="Times New Roman"/>
              </w:rPr>
              <w:t>Daire Başkanı</w:t>
            </w: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Kontrol Yetkilisi</w:t>
            </w: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Kayıt Yetkilisi</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Kayıt Yetkilisi</w:t>
            </w:r>
          </w:p>
          <w:p w:rsidR="00CC30C8" w:rsidRPr="00F7408D" w:rsidRDefault="00CC30C8" w:rsidP="00F7408D">
            <w:pPr>
              <w:rPr>
                <w:rFonts w:ascii="Times New Roman" w:hAnsi="Times New Roman" w:cs="Times New Roman"/>
              </w:rPr>
            </w:pPr>
            <w:r w:rsidRPr="00F7408D">
              <w:rPr>
                <w:rFonts w:ascii="Times New Roman" w:hAnsi="Times New Roman" w:cs="Times New Roman"/>
              </w:rPr>
              <w:t>Değer Tespit Komisyonu</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Kayıt Yetkilisi</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Kayıt Yetkilisi</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b/>
              </w:rPr>
            </w:pPr>
          </w:p>
        </w:tc>
        <w:tc>
          <w:tcPr>
            <w:tcW w:w="3261" w:type="dxa"/>
          </w:tcPr>
          <w:p w:rsidR="00CC30C8" w:rsidRPr="00F7408D" w:rsidRDefault="00CC30C8" w:rsidP="00F7408D">
            <w:pPr>
              <w:rPr>
                <w:rFonts w:ascii="Times New Roman" w:hAnsi="Times New Roman" w:cs="Times New Roman"/>
              </w:rPr>
            </w:pPr>
            <w:r w:rsidRPr="00F7408D">
              <w:rPr>
                <w:rFonts w:ascii="Times New Roman" w:hAnsi="Times New Roman" w:cs="Times New Roman"/>
              </w:rPr>
              <w:t xml:space="preserve">Bağış </w:t>
            </w:r>
            <w:r w:rsidR="00F7408D" w:rsidRPr="00F7408D">
              <w:rPr>
                <w:rFonts w:ascii="Times New Roman" w:hAnsi="Times New Roman" w:cs="Times New Roman"/>
              </w:rPr>
              <w:t>Yapmak İsteyen Şahıs, Birim veya Kurum Yazısı ve Ekleri</w:t>
            </w:r>
          </w:p>
          <w:p w:rsidR="00CC30C8" w:rsidRPr="00F7408D" w:rsidRDefault="00F7408D" w:rsidP="00F7408D">
            <w:pPr>
              <w:rPr>
                <w:rFonts w:ascii="Times New Roman" w:hAnsi="Times New Roman" w:cs="Times New Roman"/>
              </w:rPr>
            </w:pPr>
            <w:r w:rsidRPr="00F7408D">
              <w:rPr>
                <w:rFonts w:ascii="Times New Roman" w:hAnsi="Times New Roman" w:cs="Times New Roman"/>
              </w:rPr>
              <w:t xml:space="preserve">Üst Yönetici veya Harcama Yetkilisi Onayı </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Giden Evrak</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Fatura</w:t>
            </w:r>
          </w:p>
          <w:p w:rsidR="00CC30C8" w:rsidRPr="00F7408D" w:rsidRDefault="00CC30C8" w:rsidP="00F7408D">
            <w:pPr>
              <w:rPr>
                <w:rFonts w:ascii="Times New Roman" w:hAnsi="Times New Roman" w:cs="Times New Roman"/>
              </w:rPr>
            </w:pPr>
            <w:r w:rsidRPr="00F7408D">
              <w:rPr>
                <w:rFonts w:ascii="Times New Roman" w:hAnsi="Times New Roman" w:cs="Times New Roman"/>
              </w:rPr>
              <w:t>Değer Tespit Komisyon Tutanağı</w:t>
            </w: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İşlem Fişi (TİF)</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Taşınır İşlem Fişi (TİF)</w:t>
            </w:r>
          </w:p>
          <w:p w:rsidR="00CC30C8" w:rsidRPr="00F7408D" w:rsidRDefault="00CC30C8" w:rsidP="00F7408D">
            <w:pPr>
              <w:rPr>
                <w:rFonts w:ascii="Times New Roman" w:hAnsi="Times New Roman" w:cs="Times New Roman"/>
              </w:rPr>
            </w:pPr>
          </w:p>
          <w:p w:rsidR="00CC30C8" w:rsidRPr="00F7408D" w:rsidRDefault="00CC30C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2E1AA8" w:rsidRPr="00F7408D" w:rsidRDefault="002E1AA8" w:rsidP="00F7408D">
            <w:pPr>
              <w:rPr>
                <w:rFonts w:ascii="Times New Roman" w:hAnsi="Times New Roman" w:cs="Times New Roman"/>
              </w:rPr>
            </w:pPr>
          </w:p>
          <w:p w:rsidR="00CC30C8" w:rsidRPr="00F7408D" w:rsidRDefault="00CC30C8" w:rsidP="00F7408D">
            <w:pPr>
              <w:rPr>
                <w:rFonts w:ascii="Times New Roman" w:hAnsi="Times New Roman" w:cs="Times New Roman"/>
              </w:rPr>
            </w:pPr>
            <w:r w:rsidRPr="00F7408D">
              <w:rPr>
                <w:rFonts w:ascii="Times New Roman" w:hAnsi="Times New Roman" w:cs="Times New Roman"/>
              </w:rPr>
              <w:t>Fatura</w:t>
            </w:r>
          </w:p>
          <w:p w:rsidR="00CC30C8" w:rsidRPr="00F7408D" w:rsidRDefault="00CC30C8" w:rsidP="00F7408D">
            <w:pPr>
              <w:rPr>
                <w:rFonts w:ascii="Times New Roman" w:hAnsi="Times New Roman" w:cs="Times New Roman"/>
              </w:rPr>
            </w:pPr>
            <w:r w:rsidRPr="00F7408D">
              <w:rPr>
                <w:rFonts w:ascii="Times New Roman" w:hAnsi="Times New Roman" w:cs="Times New Roman"/>
              </w:rPr>
              <w:t>Değer Tespit Komisyon Tutanağı</w:t>
            </w:r>
          </w:p>
          <w:p w:rsidR="00D54260" w:rsidRPr="00F7408D" w:rsidRDefault="00CC30C8" w:rsidP="00F7408D">
            <w:pPr>
              <w:rPr>
                <w:rFonts w:ascii="Times New Roman" w:hAnsi="Times New Roman" w:cs="Times New Roman"/>
              </w:rPr>
            </w:pPr>
            <w:r w:rsidRPr="00F7408D">
              <w:rPr>
                <w:rFonts w:ascii="Times New Roman" w:hAnsi="Times New Roman" w:cs="Times New Roman"/>
              </w:rPr>
              <w:t>Taşınır İşlem Fişi (TİF)</w:t>
            </w:r>
          </w:p>
        </w:tc>
      </w:tr>
    </w:tbl>
    <w:p w:rsidR="00A62D61" w:rsidRDefault="00A62D61">
      <w:bookmarkStart w:id="0" w:name="_GoBack"/>
      <w:bookmarkEnd w:id="0"/>
    </w:p>
    <w:sectPr w:rsidR="00A62D61">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260" w:rsidRDefault="00574260" w:rsidP="00CC30C8">
      <w:pPr>
        <w:spacing w:after="0" w:line="240" w:lineRule="auto"/>
      </w:pPr>
      <w:r>
        <w:separator/>
      </w:r>
    </w:p>
  </w:endnote>
  <w:endnote w:type="continuationSeparator" w:id="0">
    <w:p w:rsidR="00574260" w:rsidRDefault="00574260" w:rsidP="00CC3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0C8" w:rsidRPr="00A15D67" w:rsidRDefault="00CC30C8" w:rsidP="00A15D67">
    <w:pPr>
      <w:tabs>
        <w:tab w:val="center" w:pos="4536"/>
        <w:tab w:val="right" w:pos="9072"/>
      </w:tabs>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260" w:rsidRDefault="00574260" w:rsidP="00CC30C8">
      <w:pPr>
        <w:spacing w:after="0" w:line="240" w:lineRule="auto"/>
      </w:pPr>
      <w:r>
        <w:separator/>
      </w:r>
    </w:p>
  </w:footnote>
  <w:footnote w:type="continuationSeparator" w:id="0">
    <w:p w:rsidR="00574260" w:rsidRDefault="00574260" w:rsidP="00CC30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572" w:type="dxa"/>
      <w:tblLook w:val="04A0" w:firstRow="1" w:lastRow="0" w:firstColumn="1" w:lastColumn="0" w:noHBand="0" w:noVBand="1"/>
    </w:tblPr>
    <w:tblGrid>
      <w:gridCol w:w="1566"/>
      <w:gridCol w:w="5524"/>
      <w:gridCol w:w="1558"/>
      <w:gridCol w:w="1294"/>
    </w:tblGrid>
    <w:tr w:rsidR="00CC30C8" w:rsidRPr="00CC30C8" w:rsidTr="005A6F34">
      <w:trPr>
        <w:trHeight w:val="267"/>
      </w:trPr>
      <w:tc>
        <w:tcPr>
          <w:tcW w:w="1566" w:type="dxa"/>
          <w:vMerge w:val="restart"/>
        </w:tcPr>
        <w:p w:rsidR="00CC30C8" w:rsidRPr="00CC30C8" w:rsidRDefault="00CC30C8" w:rsidP="003652CC">
          <w:pPr>
            <w:spacing w:before="40"/>
            <w:rPr>
              <w:rFonts w:ascii="Century Gothic" w:eastAsia="Century Gothic" w:hAnsi="Century Gothic" w:cs="Times New Roman"/>
            </w:rPr>
          </w:pPr>
          <w:r w:rsidRPr="00CC30C8">
            <w:rPr>
              <w:rFonts w:ascii="Arial" w:eastAsia="Century Gothic" w:hAnsi="Arial" w:cs="Arial"/>
              <w:noProof/>
              <w:sz w:val="29"/>
              <w:szCs w:val="29"/>
              <w:lang w:eastAsia="tr-TR"/>
            </w:rPr>
            <w:drawing>
              <wp:inline distT="0" distB="0" distL="0" distR="0" wp14:anchorId="22E13BC0" wp14:editId="35BDFA49">
                <wp:extent cx="852805" cy="800100"/>
                <wp:effectExtent l="0" t="0" r="444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88162" cy="833272"/>
                        </a:xfrm>
                        <a:prstGeom prst="rect">
                          <a:avLst/>
                        </a:prstGeom>
                        <a:noFill/>
                        <a:ln>
                          <a:noFill/>
                        </a:ln>
                      </pic:spPr>
                    </pic:pic>
                  </a:graphicData>
                </a:graphic>
              </wp:inline>
            </w:drawing>
          </w:r>
        </w:p>
      </w:tc>
      <w:tc>
        <w:tcPr>
          <w:tcW w:w="5524" w:type="dxa"/>
          <w:vMerge w:val="restart"/>
        </w:tcPr>
        <w:p w:rsidR="00CC30C8" w:rsidRPr="00CC30C8" w:rsidRDefault="00CC30C8" w:rsidP="00E65390">
          <w:pPr>
            <w:jc w:val="center"/>
            <w:rPr>
              <w:rFonts w:ascii="Times New Roman" w:eastAsia="Century Gothic" w:hAnsi="Times New Roman" w:cs="Times New Roman"/>
              <w:b/>
            </w:rPr>
          </w:pPr>
          <w:r w:rsidRPr="00CC30C8">
            <w:rPr>
              <w:rFonts w:ascii="Times New Roman" w:eastAsia="Century Gothic" w:hAnsi="Times New Roman" w:cs="Times New Roman"/>
              <w:b/>
            </w:rPr>
            <w:t>T.C.</w:t>
          </w:r>
        </w:p>
        <w:p w:rsidR="00CC30C8" w:rsidRPr="00CC30C8" w:rsidRDefault="00CC30C8" w:rsidP="00E65390">
          <w:pPr>
            <w:jc w:val="center"/>
            <w:rPr>
              <w:rFonts w:ascii="Times New Roman" w:eastAsia="Century Gothic" w:hAnsi="Times New Roman" w:cs="Times New Roman"/>
            </w:rPr>
          </w:pPr>
          <w:r w:rsidRPr="00CC30C8">
            <w:rPr>
              <w:rFonts w:ascii="Times New Roman" w:eastAsia="Century Gothic" w:hAnsi="Times New Roman" w:cs="Times New Roman"/>
              <w:b/>
            </w:rPr>
            <w:t>KASTAMONU ÜNİVERSİTESİ</w:t>
          </w:r>
        </w:p>
        <w:p w:rsidR="00CC30C8" w:rsidRPr="00CC30C8" w:rsidRDefault="00CC30C8" w:rsidP="00E65390">
          <w:pPr>
            <w:jc w:val="center"/>
            <w:rPr>
              <w:rFonts w:ascii="Times New Roman" w:hAnsi="Times New Roman" w:cs="Times New Roman"/>
              <w:b/>
            </w:rPr>
          </w:pPr>
          <w:r w:rsidRPr="00CC30C8">
            <w:rPr>
              <w:rFonts w:ascii="Times New Roman" w:hAnsi="Times New Roman" w:cs="Times New Roman"/>
              <w:b/>
            </w:rPr>
            <w:t>İdari ve Mali İşler Daire Başkanlığı</w:t>
          </w:r>
        </w:p>
        <w:p w:rsidR="00CC30C8" w:rsidRPr="009243EC" w:rsidRDefault="00CC30C8" w:rsidP="00E65390">
          <w:pPr>
            <w:jc w:val="center"/>
            <w:rPr>
              <w:rFonts w:ascii="Times New Roman" w:hAnsi="Times New Roman" w:cs="Times New Roman"/>
            </w:rPr>
          </w:pPr>
          <w:r w:rsidRPr="00CC30C8">
            <w:rPr>
              <w:rFonts w:ascii="Times New Roman" w:hAnsi="Times New Roman" w:cs="Times New Roman"/>
            </w:rPr>
            <w:t xml:space="preserve">Bağış ve Yardım Yoluyla </w:t>
          </w:r>
          <w:r w:rsidR="00E65390">
            <w:rPr>
              <w:rFonts w:ascii="Times New Roman" w:hAnsi="Times New Roman" w:cs="Times New Roman"/>
            </w:rPr>
            <w:t>Malzeme Giriş İşlemleri İş Akış Süreci</w:t>
          </w:r>
        </w:p>
      </w:tc>
      <w:tc>
        <w:tcPr>
          <w:tcW w:w="1558" w:type="dxa"/>
        </w:tcPr>
        <w:p w:rsidR="00CC30C8" w:rsidRPr="00F7408D" w:rsidRDefault="00CC30C8"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Doküman No</w:t>
          </w:r>
        </w:p>
      </w:tc>
      <w:tc>
        <w:tcPr>
          <w:tcW w:w="1294" w:type="dxa"/>
        </w:tcPr>
        <w:p w:rsidR="00CC30C8" w:rsidRPr="00F7408D" w:rsidRDefault="009243EC" w:rsidP="00CC30C8">
          <w:pPr>
            <w:rPr>
              <w:rFonts w:ascii="Times New Roman" w:eastAsia="Century Gothic" w:hAnsi="Times New Roman" w:cs="Times New Roman"/>
              <w:sz w:val="20"/>
              <w:szCs w:val="20"/>
            </w:rPr>
          </w:pPr>
          <w:r>
            <w:rPr>
              <w:rFonts w:ascii="Times New Roman" w:eastAsia="Century Gothic" w:hAnsi="Times New Roman" w:cs="Times New Roman"/>
              <w:sz w:val="20"/>
              <w:szCs w:val="20"/>
            </w:rPr>
            <w:t>KYS-İA-026</w:t>
          </w:r>
        </w:p>
      </w:tc>
    </w:tr>
    <w:tr w:rsidR="00CC30C8" w:rsidRPr="00CC30C8" w:rsidTr="005A6F34">
      <w:trPr>
        <w:trHeight w:val="267"/>
      </w:trPr>
      <w:tc>
        <w:tcPr>
          <w:tcW w:w="1566" w:type="dxa"/>
          <w:vMerge/>
        </w:tcPr>
        <w:p w:rsidR="00CC30C8" w:rsidRPr="00CC30C8" w:rsidRDefault="00CC30C8" w:rsidP="00CC30C8">
          <w:pPr>
            <w:rPr>
              <w:rFonts w:ascii="Century Gothic" w:eastAsia="Century Gothic" w:hAnsi="Century Gothic" w:cs="Times New Roman"/>
            </w:rPr>
          </w:pPr>
        </w:p>
      </w:tc>
      <w:tc>
        <w:tcPr>
          <w:tcW w:w="5524" w:type="dxa"/>
          <w:vMerge/>
        </w:tcPr>
        <w:p w:rsidR="00CC30C8" w:rsidRPr="00CC30C8" w:rsidRDefault="00CC30C8" w:rsidP="00CC30C8">
          <w:pPr>
            <w:rPr>
              <w:rFonts w:ascii="Century Gothic" w:eastAsia="Century Gothic" w:hAnsi="Century Gothic" w:cs="Times New Roman"/>
            </w:rPr>
          </w:pPr>
        </w:p>
      </w:tc>
      <w:tc>
        <w:tcPr>
          <w:tcW w:w="1558" w:type="dxa"/>
        </w:tcPr>
        <w:p w:rsidR="00CC30C8" w:rsidRPr="00F7408D" w:rsidRDefault="00CC30C8"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İlk Yayın Tarihi</w:t>
          </w:r>
        </w:p>
      </w:tc>
      <w:tc>
        <w:tcPr>
          <w:tcW w:w="1294" w:type="dxa"/>
        </w:tcPr>
        <w:p w:rsidR="00CC30C8" w:rsidRPr="00F7408D" w:rsidRDefault="00B355A1" w:rsidP="00CC30C8">
          <w:pPr>
            <w:rPr>
              <w:rFonts w:ascii="Times New Roman" w:eastAsia="Century Gothic" w:hAnsi="Times New Roman" w:cs="Times New Roman"/>
              <w:sz w:val="20"/>
              <w:szCs w:val="20"/>
            </w:rPr>
          </w:pPr>
          <w:r>
            <w:rPr>
              <w:rFonts w:ascii="Times New Roman" w:eastAsia="Century Gothic" w:hAnsi="Times New Roman"/>
              <w:sz w:val="20"/>
              <w:szCs w:val="20"/>
            </w:rPr>
            <w:t>05.07.2021</w:t>
          </w:r>
        </w:p>
      </w:tc>
    </w:tr>
    <w:tr w:rsidR="00CC30C8" w:rsidRPr="00CC30C8" w:rsidTr="005A6F34">
      <w:trPr>
        <w:trHeight w:val="281"/>
      </w:trPr>
      <w:tc>
        <w:tcPr>
          <w:tcW w:w="1566" w:type="dxa"/>
          <w:vMerge/>
        </w:tcPr>
        <w:p w:rsidR="00CC30C8" w:rsidRPr="00CC30C8" w:rsidRDefault="00CC30C8" w:rsidP="00CC30C8">
          <w:pPr>
            <w:rPr>
              <w:rFonts w:ascii="Century Gothic" w:eastAsia="Century Gothic" w:hAnsi="Century Gothic" w:cs="Times New Roman"/>
            </w:rPr>
          </w:pPr>
        </w:p>
      </w:tc>
      <w:tc>
        <w:tcPr>
          <w:tcW w:w="5524" w:type="dxa"/>
          <w:vMerge/>
        </w:tcPr>
        <w:p w:rsidR="00CC30C8" w:rsidRPr="00CC30C8" w:rsidRDefault="00CC30C8" w:rsidP="00CC30C8">
          <w:pPr>
            <w:rPr>
              <w:rFonts w:ascii="Century Gothic" w:eastAsia="Century Gothic" w:hAnsi="Century Gothic" w:cs="Times New Roman"/>
            </w:rPr>
          </w:pPr>
        </w:p>
      </w:tc>
      <w:tc>
        <w:tcPr>
          <w:tcW w:w="1558" w:type="dxa"/>
        </w:tcPr>
        <w:p w:rsidR="00CC30C8" w:rsidRPr="00F7408D" w:rsidRDefault="009243EC" w:rsidP="00CC30C8">
          <w:pPr>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CC30C8" w:rsidRPr="00F7408D">
            <w:rPr>
              <w:rFonts w:ascii="Times New Roman" w:eastAsia="Century Gothic" w:hAnsi="Times New Roman" w:cs="Times New Roman"/>
              <w:sz w:val="20"/>
              <w:szCs w:val="20"/>
            </w:rPr>
            <w:t>arihi</w:t>
          </w:r>
        </w:p>
      </w:tc>
      <w:tc>
        <w:tcPr>
          <w:tcW w:w="1294" w:type="dxa"/>
        </w:tcPr>
        <w:p w:rsidR="00CC30C8" w:rsidRPr="00F7408D" w:rsidRDefault="009243EC" w:rsidP="00CC30C8">
          <w:pPr>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CC30C8" w:rsidRPr="00CC30C8" w:rsidTr="005A6F34">
      <w:trPr>
        <w:trHeight w:val="281"/>
      </w:trPr>
      <w:tc>
        <w:tcPr>
          <w:tcW w:w="1566" w:type="dxa"/>
          <w:vMerge/>
        </w:tcPr>
        <w:p w:rsidR="00CC30C8" w:rsidRPr="00CC30C8" w:rsidRDefault="00CC30C8" w:rsidP="00CC30C8">
          <w:pPr>
            <w:rPr>
              <w:rFonts w:ascii="Century Gothic" w:eastAsia="Century Gothic" w:hAnsi="Century Gothic" w:cs="Times New Roman"/>
            </w:rPr>
          </w:pPr>
        </w:p>
      </w:tc>
      <w:tc>
        <w:tcPr>
          <w:tcW w:w="5524" w:type="dxa"/>
          <w:vMerge/>
        </w:tcPr>
        <w:p w:rsidR="00CC30C8" w:rsidRPr="00CC30C8" w:rsidRDefault="00CC30C8" w:rsidP="00CC30C8">
          <w:pPr>
            <w:rPr>
              <w:rFonts w:ascii="Century Gothic" w:eastAsia="Century Gothic" w:hAnsi="Century Gothic" w:cs="Times New Roman"/>
            </w:rPr>
          </w:pPr>
        </w:p>
      </w:tc>
      <w:tc>
        <w:tcPr>
          <w:tcW w:w="1558" w:type="dxa"/>
        </w:tcPr>
        <w:p w:rsidR="00CC30C8" w:rsidRPr="00F7408D" w:rsidRDefault="00CC30C8"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Revizyon No</w:t>
          </w:r>
        </w:p>
      </w:tc>
      <w:tc>
        <w:tcPr>
          <w:tcW w:w="1294" w:type="dxa"/>
        </w:tcPr>
        <w:p w:rsidR="00CC30C8" w:rsidRPr="00F7408D" w:rsidRDefault="00F7408D"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00</w:t>
          </w:r>
        </w:p>
      </w:tc>
    </w:tr>
    <w:tr w:rsidR="00CC30C8" w:rsidRPr="00CC30C8" w:rsidTr="005A6F34">
      <w:trPr>
        <w:trHeight w:val="267"/>
      </w:trPr>
      <w:tc>
        <w:tcPr>
          <w:tcW w:w="1566" w:type="dxa"/>
          <w:vMerge/>
        </w:tcPr>
        <w:p w:rsidR="00CC30C8" w:rsidRPr="00CC30C8" w:rsidRDefault="00CC30C8" w:rsidP="00CC30C8">
          <w:pPr>
            <w:rPr>
              <w:rFonts w:ascii="Century Gothic" w:eastAsia="Century Gothic" w:hAnsi="Century Gothic" w:cs="Times New Roman"/>
            </w:rPr>
          </w:pPr>
        </w:p>
      </w:tc>
      <w:tc>
        <w:tcPr>
          <w:tcW w:w="5524" w:type="dxa"/>
          <w:vMerge/>
        </w:tcPr>
        <w:p w:rsidR="00CC30C8" w:rsidRPr="00CC30C8" w:rsidRDefault="00CC30C8" w:rsidP="00CC30C8">
          <w:pPr>
            <w:rPr>
              <w:rFonts w:ascii="Century Gothic" w:eastAsia="Century Gothic" w:hAnsi="Century Gothic" w:cs="Times New Roman"/>
            </w:rPr>
          </w:pPr>
        </w:p>
      </w:tc>
      <w:tc>
        <w:tcPr>
          <w:tcW w:w="1558" w:type="dxa"/>
        </w:tcPr>
        <w:p w:rsidR="00CC30C8" w:rsidRPr="00F7408D" w:rsidRDefault="00CC30C8"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Sayfa No</w:t>
          </w:r>
        </w:p>
      </w:tc>
      <w:tc>
        <w:tcPr>
          <w:tcW w:w="1294" w:type="dxa"/>
        </w:tcPr>
        <w:p w:rsidR="00CC30C8" w:rsidRPr="00F7408D" w:rsidRDefault="00F7408D" w:rsidP="00CC30C8">
          <w:pPr>
            <w:rPr>
              <w:rFonts w:ascii="Times New Roman" w:eastAsia="Century Gothic" w:hAnsi="Times New Roman" w:cs="Times New Roman"/>
              <w:sz w:val="20"/>
              <w:szCs w:val="20"/>
            </w:rPr>
          </w:pPr>
          <w:r w:rsidRPr="00F7408D">
            <w:rPr>
              <w:rFonts w:ascii="Times New Roman" w:eastAsia="Century Gothic" w:hAnsi="Times New Roman" w:cs="Times New Roman"/>
              <w:sz w:val="20"/>
              <w:szCs w:val="20"/>
            </w:rPr>
            <w:t>1/1</w:t>
          </w:r>
        </w:p>
      </w:tc>
    </w:tr>
  </w:tbl>
  <w:p w:rsidR="00CC30C8" w:rsidRDefault="00CC30C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0C8"/>
    <w:rsid w:val="00260B52"/>
    <w:rsid w:val="002E1AA8"/>
    <w:rsid w:val="003652CC"/>
    <w:rsid w:val="00372697"/>
    <w:rsid w:val="00417800"/>
    <w:rsid w:val="00574260"/>
    <w:rsid w:val="005B09A3"/>
    <w:rsid w:val="008B6868"/>
    <w:rsid w:val="008F03F4"/>
    <w:rsid w:val="009243EC"/>
    <w:rsid w:val="0094692E"/>
    <w:rsid w:val="00A15D67"/>
    <w:rsid w:val="00A62D61"/>
    <w:rsid w:val="00AF0824"/>
    <w:rsid w:val="00B355A1"/>
    <w:rsid w:val="00BE5774"/>
    <w:rsid w:val="00CC30C8"/>
    <w:rsid w:val="00D54260"/>
    <w:rsid w:val="00D94202"/>
    <w:rsid w:val="00DB1FC2"/>
    <w:rsid w:val="00E65390"/>
    <w:rsid w:val="00EE11B1"/>
    <w:rsid w:val="00EF6298"/>
    <w:rsid w:val="00F7408D"/>
    <w:rsid w:val="00FD65C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81B2F"/>
  <w15:chartTrackingRefBased/>
  <w15:docId w15:val="{81D82009-0E6A-498D-A56B-E6C1DDC4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C30C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30C8"/>
  </w:style>
  <w:style w:type="paragraph" w:styleId="AltBilgi">
    <w:name w:val="footer"/>
    <w:basedOn w:val="Normal"/>
    <w:link w:val="AltBilgiChar"/>
    <w:uiPriority w:val="99"/>
    <w:unhideWhenUsed/>
    <w:rsid w:val="00CC30C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30C8"/>
  </w:style>
  <w:style w:type="table" w:styleId="TabloKlavuzu">
    <w:name w:val="Table Grid"/>
    <w:basedOn w:val="NormalTablo"/>
    <w:uiPriority w:val="39"/>
    <w:rsid w:val="00CC3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CC3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CC3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F740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51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106</Words>
  <Characters>606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13</cp:revision>
  <cp:lastPrinted>2021-12-24T08:49:00Z</cp:lastPrinted>
  <dcterms:created xsi:type="dcterms:W3CDTF">2020-10-06T08:18:00Z</dcterms:created>
  <dcterms:modified xsi:type="dcterms:W3CDTF">2025-02-07T12:06:00Z</dcterms:modified>
</cp:coreProperties>
</file>