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2884F6" w14:textId="171D1886" w:rsidR="00495F75" w:rsidRPr="00F420AC" w:rsidRDefault="00495F75" w:rsidP="00F420AC">
      <w:pPr>
        <w:spacing w:line="360" w:lineRule="auto"/>
        <w:jc w:val="both"/>
        <w:rPr>
          <w:rFonts w:ascii="Times New Roman" w:hAnsi="Times New Roman" w:cs="Times New Roman"/>
          <w:color w:val="000000" w:themeColor="text1"/>
        </w:rPr>
      </w:pPr>
      <w:r w:rsidRPr="00F420AC">
        <w:rPr>
          <w:rFonts w:ascii="Times New Roman" w:hAnsi="Times New Roman" w:cs="Times New Roman"/>
          <w:b/>
          <w:color w:val="000000" w:themeColor="text1"/>
        </w:rPr>
        <w:t>GÖREV TANIMI:</w:t>
      </w:r>
      <w:r w:rsidRPr="00F420AC">
        <w:rPr>
          <w:rFonts w:ascii="Times New Roman" w:hAnsi="Times New Roman" w:cs="Times New Roman"/>
          <w:color w:val="000000" w:themeColor="text1"/>
        </w:rPr>
        <w:t xml:space="preserve"> </w:t>
      </w:r>
      <w:r w:rsidR="000014DA" w:rsidRPr="00F420AC">
        <w:rPr>
          <w:rFonts w:ascii="Times New Roman" w:hAnsi="Times New Roman" w:cs="Times New Roman"/>
          <w:color w:val="000000" w:themeColor="text1"/>
        </w:rPr>
        <w:t xml:space="preserve">ENSTİTÜ </w:t>
      </w:r>
      <w:r w:rsidR="00701EE3" w:rsidRPr="00F420AC">
        <w:rPr>
          <w:rFonts w:ascii="Times New Roman" w:hAnsi="Times New Roman" w:cs="Times New Roman"/>
          <w:color w:val="000000" w:themeColor="text1"/>
        </w:rPr>
        <w:t>SEKRETERİ</w:t>
      </w:r>
    </w:p>
    <w:p w14:paraId="3081B240" w14:textId="53E44C73" w:rsidR="00495F75" w:rsidRPr="00F420AC" w:rsidRDefault="00495F75" w:rsidP="00F420AC">
      <w:pPr>
        <w:spacing w:line="360" w:lineRule="auto"/>
        <w:jc w:val="both"/>
        <w:rPr>
          <w:rFonts w:ascii="Times New Roman" w:hAnsi="Times New Roman" w:cs="Times New Roman"/>
          <w:color w:val="000000" w:themeColor="text1"/>
        </w:rPr>
      </w:pPr>
      <w:r w:rsidRPr="00F420AC">
        <w:rPr>
          <w:rFonts w:ascii="Times New Roman" w:hAnsi="Times New Roman" w:cs="Times New Roman"/>
          <w:b/>
          <w:color w:val="000000" w:themeColor="text1"/>
        </w:rPr>
        <w:t>KURUM İÇİNDEKİ YERİ</w:t>
      </w:r>
    </w:p>
    <w:p w14:paraId="7AA015C4" w14:textId="59B2842E" w:rsidR="00DC1DB2" w:rsidRPr="00F420AC" w:rsidRDefault="00495F75" w:rsidP="00F420AC">
      <w:pPr>
        <w:spacing w:line="360" w:lineRule="auto"/>
        <w:jc w:val="both"/>
        <w:rPr>
          <w:rFonts w:ascii="Times New Roman" w:hAnsi="Times New Roman" w:cs="Times New Roman"/>
          <w:color w:val="000000" w:themeColor="text1"/>
        </w:rPr>
      </w:pPr>
      <w:r w:rsidRPr="00F420AC">
        <w:rPr>
          <w:rFonts w:ascii="Times New Roman" w:hAnsi="Times New Roman" w:cs="Times New Roman"/>
          <w:b/>
          <w:color w:val="000000" w:themeColor="text1"/>
        </w:rPr>
        <w:t>Üst Makam:</w:t>
      </w:r>
      <w:r w:rsidR="002D0787" w:rsidRPr="00F420AC">
        <w:rPr>
          <w:rFonts w:ascii="Times New Roman" w:hAnsi="Times New Roman" w:cs="Times New Roman"/>
          <w:color w:val="000000" w:themeColor="text1"/>
        </w:rPr>
        <w:t xml:space="preserve"> </w:t>
      </w:r>
      <w:r w:rsidR="00701EE3" w:rsidRPr="00F420AC">
        <w:rPr>
          <w:rFonts w:ascii="Times New Roman" w:hAnsi="Times New Roman" w:cs="Times New Roman"/>
          <w:color w:val="000000" w:themeColor="text1"/>
        </w:rPr>
        <w:t>Enstitü Müdür Yardımcısı-</w:t>
      </w:r>
      <w:r w:rsidR="00E31BD1" w:rsidRPr="00F420AC">
        <w:rPr>
          <w:rFonts w:ascii="Times New Roman" w:hAnsi="Times New Roman" w:cs="Times New Roman"/>
          <w:color w:val="000000" w:themeColor="text1"/>
        </w:rPr>
        <w:t>Enstitü Müdürü-</w:t>
      </w:r>
      <w:r w:rsidR="007466B4" w:rsidRPr="00F420AC">
        <w:rPr>
          <w:rFonts w:ascii="Times New Roman" w:hAnsi="Times New Roman" w:cs="Times New Roman"/>
          <w:color w:val="000000" w:themeColor="text1"/>
        </w:rPr>
        <w:t>Rektör Yardımcısı-</w:t>
      </w:r>
      <w:r w:rsidR="00585293" w:rsidRPr="00F420AC">
        <w:rPr>
          <w:rFonts w:ascii="Times New Roman" w:hAnsi="Times New Roman" w:cs="Times New Roman"/>
          <w:color w:val="000000" w:themeColor="text1"/>
        </w:rPr>
        <w:t>Rektör</w:t>
      </w:r>
    </w:p>
    <w:p w14:paraId="4AE0EE75" w14:textId="47F5DA28" w:rsidR="000014DA" w:rsidRPr="00F420AC" w:rsidRDefault="00495F75" w:rsidP="00F420AC">
      <w:pPr>
        <w:pStyle w:val="NormalWeb"/>
        <w:shd w:val="clear" w:color="auto" w:fill="FFFFFF"/>
        <w:spacing w:line="360" w:lineRule="auto"/>
        <w:jc w:val="both"/>
        <w:rPr>
          <w:color w:val="000000" w:themeColor="text1"/>
          <w:sz w:val="22"/>
          <w:szCs w:val="22"/>
        </w:rPr>
      </w:pPr>
      <w:r w:rsidRPr="00F420AC">
        <w:rPr>
          <w:b/>
          <w:color w:val="000000" w:themeColor="text1"/>
          <w:sz w:val="22"/>
          <w:szCs w:val="22"/>
        </w:rPr>
        <w:t>Bağlı Birimler:</w:t>
      </w:r>
      <w:r w:rsidRPr="00F420AC">
        <w:rPr>
          <w:color w:val="000000" w:themeColor="text1"/>
          <w:sz w:val="22"/>
          <w:szCs w:val="22"/>
        </w:rPr>
        <w:t xml:space="preserve"> </w:t>
      </w:r>
      <w:r w:rsidR="000014DA" w:rsidRPr="00F420AC">
        <w:rPr>
          <w:color w:val="000000" w:themeColor="text1"/>
          <w:sz w:val="22"/>
          <w:szCs w:val="22"/>
        </w:rPr>
        <w:t xml:space="preserve">Enstitü İdari Personeli </w:t>
      </w:r>
    </w:p>
    <w:p w14:paraId="55FB5C2B" w14:textId="5E71810D" w:rsidR="00585293" w:rsidRPr="00F420AC" w:rsidRDefault="00585293" w:rsidP="00F420AC">
      <w:pPr>
        <w:spacing w:line="360" w:lineRule="auto"/>
        <w:jc w:val="both"/>
        <w:rPr>
          <w:rFonts w:ascii="Times New Roman" w:hAnsi="Times New Roman" w:cs="Times New Roman"/>
          <w:b/>
          <w:color w:val="000000" w:themeColor="text1"/>
        </w:rPr>
      </w:pPr>
      <w:r w:rsidRPr="00F420AC">
        <w:rPr>
          <w:rFonts w:ascii="Times New Roman" w:hAnsi="Times New Roman" w:cs="Times New Roman"/>
          <w:b/>
          <w:color w:val="000000" w:themeColor="text1"/>
        </w:rPr>
        <w:t>GÖREV, YETKİ VE SORUMLULUKLARI</w:t>
      </w:r>
    </w:p>
    <w:p w14:paraId="0A741F4F" w14:textId="77777777" w:rsidR="00041C94" w:rsidRPr="00585293" w:rsidRDefault="00041C94" w:rsidP="00041C94">
      <w:pPr>
        <w:spacing w:line="360" w:lineRule="auto"/>
        <w:jc w:val="both"/>
        <w:rPr>
          <w:rFonts w:ascii="Times New Roman" w:hAnsi="Times New Roman" w:cs="Times New Roman"/>
          <w:b/>
        </w:rPr>
      </w:pPr>
      <w:r>
        <w:rPr>
          <w:rFonts w:ascii="Times New Roman" w:hAnsi="Times New Roman" w:cs="Times New Roman"/>
          <w:b/>
        </w:rPr>
        <w:t>Görevleri</w:t>
      </w:r>
    </w:p>
    <w:p w14:paraId="42F07F86" w14:textId="1E5CD44A" w:rsidR="00701EE3" w:rsidRPr="00701EE3" w:rsidRDefault="00701EE3" w:rsidP="00F420AC">
      <w:pPr>
        <w:spacing w:after="180" w:line="360" w:lineRule="auto"/>
        <w:jc w:val="both"/>
        <w:rPr>
          <w:rFonts w:ascii="Times New Roman" w:eastAsia="Times New Roman" w:hAnsi="Times New Roman" w:cs="Times New Roman"/>
          <w:color w:val="000000" w:themeColor="text1"/>
          <w:lang w:eastAsia="tr-TR"/>
        </w:rPr>
      </w:pPr>
      <w:r w:rsidRPr="00701EE3">
        <w:rPr>
          <w:rFonts w:ascii="Times New Roman" w:eastAsia="Times New Roman" w:hAnsi="Times New Roman" w:cs="Times New Roman"/>
          <w:i/>
          <w:iCs/>
          <w:color w:val="000000" w:themeColor="text1"/>
          <w:lang w:eastAsia="tr-TR"/>
        </w:rPr>
        <w:t>2547 Sayılı Yükseköğretim Kanunu’nun 51/b, 51/c maddeleri, 657 sayılı Devlet Memurları Kanunu ve Yükseköğretim Üst Kuruluşları ile Yükseköğretim Kurumlarının İdari Teşkilatı Hakkında Kanun Hükmünde Kararname 38/a maddesi ve 5018 sayılı Kanunun 33’üncü maddesinde belirtilen görevleri yapar.</w:t>
      </w:r>
    </w:p>
    <w:p w14:paraId="450AC849"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Enstitüdeki idari birimlerin mevzuata uygun ve düzen içinde çalışmasını sağlar,</w:t>
      </w:r>
    </w:p>
    <w:p w14:paraId="05155794"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Enstitünün üniversite içi ve dışı tüm idari işlerini yürütür, istenildiğinde üst makamlara gerekli bilgileri sağlar,</w:t>
      </w:r>
    </w:p>
    <w:p w14:paraId="27D62C08"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 idari teşkilatında görevlendirilecek personel hakkında Enstitü Müdürüne öneride bulunur.</w:t>
      </w:r>
    </w:p>
    <w:p w14:paraId="3B1AB3E1"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Kurum içi ve kurum dışı yazışmaları yürütülmesini sağlar,</w:t>
      </w:r>
    </w:p>
    <w:p w14:paraId="76AE850B"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 Kurulu, Enstitü Yönetim Kurulu ve Enstitü Disiplin Kurulu gündemini hazırlatır ve ilgililere duyurur. Raportörlüğünü yapar. Karar ve tutanaklarını hazırlatır, uygulanmasını sağlar,</w:t>
      </w:r>
    </w:p>
    <w:p w14:paraId="0177D0A5"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 xml:space="preserve">Enstitü bina ve tesislerinin kullanılabilir durumda tutulmasını sağlar; gerekli bakım ve onarım işlerini takip eder; ısınma, aydınlatma, temizlik </w:t>
      </w:r>
      <w:proofErr w:type="spellStart"/>
      <w:r w:rsidRPr="00F420AC">
        <w:rPr>
          <w:rFonts w:ascii="Times New Roman" w:eastAsia="Times New Roman" w:hAnsi="Times New Roman" w:cs="Times New Roman"/>
          <w:color w:val="000000" w:themeColor="text1"/>
          <w:lang w:eastAsia="tr-TR"/>
        </w:rPr>
        <w:t>vb</w:t>
      </w:r>
      <w:proofErr w:type="spellEnd"/>
      <w:r w:rsidRPr="00F420AC">
        <w:rPr>
          <w:rFonts w:ascii="Times New Roman" w:eastAsia="Times New Roman" w:hAnsi="Times New Roman" w:cs="Times New Roman"/>
          <w:color w:val="000000" w:themeColor="text1"/>
          <w:lang w:eastAsia="tr-TR"/>
        </w:rPr>
        <w:t xml:space="preserve"> hizmetlerin yürütülmesini sağlar,</w:t>
      </w:r>
    </w:p>
    <w:p w14:paraId="0A1AE838"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Eğitim ve öğretim faaliyetleri ile yönetim görevlerinde kullanılan makine ve teçhizatın, hizmet araçlarının periyodik bakım ve onarımını yaptırır,</w:t>
      </w:r>
    </w:p>
    <w:p w14:paraId="2536BB19"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Enstitüye gelen ilan ve duyurulardan ilgilileri haberdar eder,</w:t>
      </w:r>
    </w:p>
    <w:p w14:paraId="121C5F4E"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Resmi evrakların uygun olanlarını tasdik eder. Evrakların elemanlardan teslim alınması ve arşivlenmesini sağlar,</w:t>
      </w:r>
    </w:p>
    <w:p w14:paraId="6FB63B05"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Öğrenci işleri, Mali İşler ve Taşınır Kayıt, Satın Alma gibi birimlerin düzenli çalışmasını; bütün tüketim -demirbaş malzeme ve materyallerin temini ve kullanılmasına kadar geçen işleyişi yönetir.</w:t>
      </w:r>
    </w:p>
    <w:p w14:paraId="0BA67E67"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Öğrencilere gerekli sosyal hizmetlerin sağlanmasına yardım eder, Enstitü faaliyet raporunun hazırlanmasına yardım eder,</w:t>
      </w:r>
    </w:p>
    <w:p w14:paraId="7B3E7867"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Çeşitli formların uygunluğunu onaylamak,</w:t>
      </w:r>
    </w:p>
    <w:p w14:paraId="22245C13"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Enstitü personelinin özlük haklarına ilişkin uygulamaları takip eder,</w:t>
      </w:r>
    </w:p>
    <w:p w14:paraId="2DB95476"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Gerektiği zaman güvenlik önlemlerinin alınmasını yardımcı olur,</w:t>
      </w:r>
    </w:p>
    <w:p w14:paraId="6FA73DB1"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lastRenderedPageBreak/>
        <w:t>İdari personelin görev ve işlerini denetler, eğitilmelerini sağlar,</w:t>
      </w:r>
    </w:p>
    <w:p w14:paraId="46D64579"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İdari personele ve öğrencilere mevzuat hakkında bilgi verir,</w:t>
      </w:r>
    </w:p>
    <w:p w14:paraId="2E8FF95A"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İdari personelin performans raporlarını, disiplin işlerini mevzuata uygun olarak düzenlemek,</w:t>
      </w:r>
    </w:p>
    <w:p w14:paraId="1EE3A704"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Tüm birimlerden gelen İdari ve Mali işler evraklarını ve diğer her türlü evrakı kontrol eder, gereği için hazırlıklar yapar. Gerçekleştirme Görevlisi olarak mali işleri yürütür,</w:t>
      </w:r>
    </w:p>
    <w:p w14:paraId="7A5DD2AF"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Personelin özlük dosyalarının oluşumunu ve korunmasını sağlar,</w:t>
      </w:r>
    </w:p>
    <w:p w14:paraId="4F3E6B2C" w14:textId="77777777" w:rsid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Personelin izinlerini planlar ve sağlık raporlarını takip ederek yasal prosedürleri uygular,</w:t>
      </w:r>
    </w:p>
    <w:p w14:paraId="71A9BE00" w14:textId="5032FDC6" w:rsidR="00701EE3" w:rsidRPr="00F420AC" w:rsidRDefault="00701EE3" w:rsidP="00414B28">
      <w:pPr>
        <w:pStyle w:val="ListeParagraf"/>
        <w:numPr>
          <w:ilvl w:val="0"/>
          <w:numId w:val="2"/>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Öğrenci ve personelden gelen dilekçeleri ilgili yerlere yönlendirir ve takibini yapar, Müdürlük tarafından verilecek diğer görevleri yapar.</w:t>
      </w:r>
    </w:p>
    <w:p w14:paraId="1B07F2D2" w14:textId="28A25373" w:rsidR="00FD2FDE" w:rsidRPr="00F420AC" w:rsidRDefault="00FD2FDE" w:rsidP="00F420AC">
      <w:pPr>
        <w:spacing w:after="180" w:line="360" w:lineRule="auto"/>
        <w:jc w:val="both"/>
        <w:rPr>
          <w:rFonts w:ascii="Times New Roman" w:eastAsia="Times New Roman" w:hAnsi="Times New Roman" w:cs="Times New Roman"/>
          <w:b/>
          <w:bCs/>
          <w:color w:val="000000" w:themeColor="text1"/>
          <w:lang w:eastAsia="tr-TR"/>
        </w:rPr>
      </w:pPr>
      <w:r w:rsidRPr="00F420AC">
        <w:rPr>
          <w:rFonts w:ascii="Times New Roman" w:eastAsia="Times New Roman" w:hAnsi="Times New Roman" w:cs="Times New Roman"/>
          <w:b/>
          <w:bCs/>
          <w:color w:val="000000" w:themeColor="text1"/>
          <w:lang w:eastAsia="tr-TR"/>
        </w:rPr>
        <w:t>Yetkileri</w:t>
      </w:r>
    </w:p>
    <w:p w14:paraId="1984F66D" w14:textId="77777777" w:rsidR="00F420AC" w:rsidRDefault="00701EE3" w:rsidP="00414B28">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Yukarıda belirtilen görev ve sorumlulukları gerçekleştirme yetkisine sahip olmak,</w:t>
      </w:r>
    </w:p>
    <w:p w14:paraId="019E6406" w14:textId="77777777" w:rsidR="00F420AC" w:rsidRDefault="00701EE3" w:rsidP="00414B28">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Faaliyetlerin gerçekleştirilmesi için gerekli araç ve gereci kullanabilmek,</w:t>
      </w:r>
    </w:p>
    <w:p w14:paraId="602B5799" w14:textId="77777777" w:rsidR="00F420AC" w:rsidRDefault="00701EE3" w:rsidP="00414B28">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İmza yetkisine sahip olmak,</w:t>
      </w:r>
    </w:p>
    <w:p w14:paraId="4D8A950F" w14:textId="77777777" w:rsidR="00F420AC" w:rsidRDefault="00701EE3" w:rsidP="00414B28">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Gerçekleştirme Görevlisi yetkisi kullanarak çeşitli mali işlerin yürütülmesini sağlamak,</w:t>
      </w:r>
    </w:p>
    <w:p w14:paraId="53D528AC" w14:textId="653C18A6" w:rsidR="00701EE3" w:rsidRPr="00F420AC" w:rsidRDefault="00701EE3" w:rsidP="00414B28">
      <w:pPr>
        <w:pStyle w:val="ListeParagraf"/>
        <w:numPr>
          <w:ilvl w:val="0"/>
          <w:numId w:val="3"/>
        </w:numPr>
        <w:spacing w:after="180" w:line="360" w:lineRule="auto"/>
        <w:jc w:val="both"/>
        <w:rPr>
          <w:rFonts w:ascii="Times New Roman" w:eastAsia="Times New Roman" w:hAnsi="Times New Roman" w:cs="Times New Roman"/>
          <w:color w:val="000000" w:themeColor="text1"/>
          <w:lang w:eastAsia="tr-TR"/>
        </w:rPr>
      </w:pPr>
      <w:r w:rsidRPr="00F420AC">
        <w:rPr>
          <w:rFonts w:ascii="Times New Roman" w:eastAsia="Times New Roman" w:hAnsi="Times New Roman" w:cs="Times New Roman"/>
          <w:color w:val="000000" w:themeColor="text1"/>
          <w:lang w:eastAsia="tr-TR"/>
        </w:rPr>
        <w:t>Emrindeki yönetici ve personele iş verme, yönlendirme, yaptıkları işleri kontrol etme, düzeltme, gerektiğinde uyarma, bilgi ve rapor isteme yetkisine sahip olmak.</w:t>
      </w:r>
    </w:p>
    <w:p w14:paraId="0FFB8D23" w14:textId="33EEF3E5" w:rsidR="00FD2FDE" w:rsidRPr="00F420AC" w:rsidRDefault="00FD2FDE" w:rsidP="00F420AC">
      <w:pPr>
        <w:spacing w:after="180" w:line="360" w:lineRule="auto"/>
        <w:jc w:val="both"/>
        <w:rPr>
          <w:rFonts w:ascii="Times New Roman" w:eastAsia="Times New Roman" w:hAnsi="Times New Roman" w:cs="Times New Roman"/>
          <w:b/>
          <w:bCs/>
          <w:color w:val="000000" w:themeColor="text1"/>
          <w:lang w:eastAsia="tr-TR"/>
        </w:rPr>
      </w:pPr>
      <w:r w:rsidRPr="00F420AC">
        <w:rPr>
          <w:rFonts w:ascii="Times New Roman" w:eastAsia="Times New Roman" w:hAnsi="Times New Roman" w:cs="Times New Roman"/>
          <w:b/>
          <w:bCs/>
          <w:color w:val="000000" w:themeColor="text1"/>
          <w:lang w:eastAsia="tr-TR"/>
        </w:rPr>
        <w:t>Sorumlulukları</w:t>
      </w:r>
    </w:p>
    <w:p w14:paraId="6E7D8306" w14:textId="77777777" w:rsidR="00701EE3" w:rsidRPr="00701EE3" w:rsidRDefault="00701EE3" w:rsidP="00F420AC">
      <w:pPr>
        <w:spacing w:after="0" w:line="360" w:lineRule="auto"/>
        <w:jc w:val="both"/>
        <w:rPr>
          <w:rFonts w:ascii="Times New Roman" w:eastAsia="Times New Roman" w:hAnsi="Times New Roman" w:cs="Times New Roman"/>
          <w:color w:val="000000" w:themeColor="text1"/>
          <w:lang w:eastAsia="tr-TR"/>
        </w:rPr>
      </w:pPr>
      <w:r w:rsidRPr="00701EE3">
        <w:rPr>
          <w:rFonts w:ascii="Times New Roman" w:eastAsia="Times New Roman" w:hAnsi="Times New Roman" w:cs="Times New Roman"/>
          <w:color w:val="000000" w:themeColor="text1"/>
          <w:shd w:val="clear" w:color="auto" w:fill="FFFFFF"/>
          <w:lang w:eastAsia="tr-TR"/>
        </w:rPr>
        <w:t>Yukarıda yazılı olan bütün bu görevleri kanunlara ve yönetmeliklere uygun olarak yerine getirirken, bütün faaliyetlerin gözetim ve denetiminin yapılmasında, takip ve kontrol edilmesinde ve sonuçlarının alınmasında Müdüre karşı sorumludur. Çeşitli Ödeme emri belgesini düzenleyen sıfatıyla imzalayan gerçekleştirme görevlisinin, düzenlediği belge ile birlikte harcama sürecindeki diğer belgelerin doğruluğundan ve mevzuata uygunluğundan harcama yetkilisi ile birlikte sorumludur.</w:t>
      </w:r>
    </w:p>
    <w:p w14:paraId="21F5DC89" w14:textId="524714B8" w:rsidR="000D0185" w:rsidRPr="00E31BD1" w:rsidRDefault="000D0185" w:rsidP="00E31BD1">
      <w:pPr>
        <w:spacing w:line="360" w:lineRule="auto"/>
        <w:jc w:val="both"/>
        <w:rPr>
          <w:rFonts w:ascii="Times New Roman" w:hAnsi="Times New Roman" w:cs="Times New Roman"/>
          <w:b/>
          <w:color w:val="000000" w:themeColor="text1"/>
        </w:rPr>
      </w:pPr>
      <w:r w:rsidRPr="00E31BD1">
        <w:rPr>
          <w:rFonts w:ascii="Times New Roman" w:hAnsi="Times New Roman" w:cs="Times New Roman"/>
          <w:b/>
          <w:color w:val="000000" w:themeColor="text1"/>
        </w:rPr>
        <w:t>GÖREVİN GEREKTİRDİĞİ NİTELİKLER</w:t>
      </w:r>
    </w:p>
    <w:p w14:paraId="0B407B97" w14:textId="77777777" w:rsidR="00FD2FDE" w:rsidRPr="00F420AC" w:rsidRDefault="00FD2FDE" w:rsidP="00414B28">
      <w:pPr>
        <w:pStyle w:val="ListeParagraf"/>
        <w:numPr>
          <w:ilvl w:val="0"/>
          <w:numId w:val="1"/>
        </w:numPr>
        <w:spacing w:line="360" w:lineRule="auto"/>
        <w:jc w:val="both"/>
        <w:rPr>
          <w:rFonts w:ascii="Times New Roman" w:hAnsi="Times New Roman" w:cs="Times New Roman"/>
          <w:color w:val="000000" w:themeColor="text1"/>
        </w:rPr>
      </w:pPr>
      <w:r w:rsidRPr="00F420AC">
        <w:rPr>
          <w:rFonts w:ascii="Times New Roman" w:hAnsi="Times New Roman" w:cs="Times New Roman"/>
          <w:color w:val="000000" w:themeColor="text1"/>
        </w:rPr>
        <w:t>2547 Sayılı Yükseköğretim Kanunu</w:t>
      </w:r>
    </w:p>
    <w:p w14:paraId="75DD9464" w14:textId="77777777" w:rsidR="00FD2FDE" w:rsidRPr="00F420AC" w:rsidRDefault="00FD2FDE" w:rsidP="00414B28">
      <w:pPr>
        <w:pStyle w:val="ListeParagraf"/>
        <w:numPr>
          <w:ilvl w:val="0"/>
          <w:numId w:val="1"/>
        </w:numPr>
        <w:spacing w:line="360" w:lineRule="auto"/>
        <w:jc w:val="both"/>
        <w:rPr>
          <w:rFonts w:ascii="Times New Roman" w:hAnsi="Times New Roman" w:cs="Times New Roman"/>
          <w:color w:val="000000" w:themeColor="text1"/>
        </w:rPr>
      </w:pPr>
      <w:r w:rsidRPr="00F420AC">
        <w:rPr>
          <w:rFonts w:ascii="Times New Roman" w:hAnsi="Times New Roman" w:cs="Times New Roman"/>
          <w:color w:val="000000" w:themeColor="text1"/>
        </w:rPr>
        <w:t>657 Sayılı Devlet Memurları Kanunu</w:t>
      </w:r>
    </w:p>
    <w:p w14:paraId="02D3FD4C" w14:textId="43FBA294" w:rsidR="00FD2FDE" w:rsidRPr="00F420AC" w:rsidRDefault="00F420AC" w:rsidP="00414B28">
      <w:pPr>
        <w:pStyle w:val="ListeParagraf"/>
        <w:numPr>
          <w:ilvl w:val="0"/>
          <w:numId w:val="1"/>
        </w:numPr>
        <w:spacing w:line="360" w:lineRule="auto"/>
        <w:jc w:val="both"/>
        <w:rPr>
          <w:rFonts w:ascii="Times New Roman" w:hAnsi="Times New Roman" w:cs="Times New Roman"/>
          <w:color w:val="000000" w:themeColor="text1"/>
        </w:rPr>
      </w:pPr>
      <w:r w:rsidRPr="00F420AC">
        <w:rPr>
          <w:rFonts w:ascii="Times New Roman" w:eastAsia="Times New Roman" w:hAnsi="Times New Roman" w:cs="Times New Roman"/>
          <w:color w:val="000000" w:themeColor="text1"/>
          <w:lang w:eastAsia="tr-TR"/>
        </w:rPr>
        <w:t xml:space="preserve">124 Sayılı </w:t>
      </w:r>
      <w:r w:rsidRPr="00701EE3">
        <w:rPr>
          <w:rFonts w:ascii="Times New Roman" w:eastAsia="Times New Roman" w:hAnsi="Times New Roman" w:cs="Times New Roman"/>
          <w:color w:val="000000" w:themeColor="text1"/>
          <w:lang w:eastAsia="tr-TR"/>
        </w:rPr>
        <w:t>Yükseköğretim Üst Kuruluşları ile Yükseköğretim Kurumlarının İdari Teşkilatı Hakkında Kanun Hükmünde Kararname</w:t>
      </w:r>
    </w:p>
    <w:p w14:paraId="5A6C5859" w14:textId="1E312BCF" w:rsidR="00F420AC" w:rsidRPr="00C358FB" w:rsidRDefault="00FD2FDE" w:rsidP="00C358FB">
      <w:pPr>
        <w:pStyle w:val="ListeParagraf"/>
        <w:numPr>
          <w:ilvl w:val="0"/>
          <w:numId w:val="1"/>
        </w:numPr>
        <w:spacing w:line="360" w:lineRule="auto"/>
        <w:jc w:val="both"/>
        <w:rPr>
          <w:rFonts w:ascii="Times New Roman" w:hAnsi="Times New Roman" w:cs="Times New Roman"/>
          <w:color w:val="000000" w:themeColor="text1"/>
        </w:rPr>
      </w:pPr>
      <w:r w:rsidRPr="00E31BD1">
        <w:rPr>
          <w:rFonts w:ascii="Times New Roman" w:hAnsi="Times New Roman" w:cs="Times New Roman"/>
          <w:color w:val="000000" w:themeColor="text1"/>
        </w:rPr>
        <w:t>5018 Kamu Mali Yönetim ve Kontrol Kanunu</w:t>
      </w:r>
    </w:p>
    <w:sectPr w:rsidR="00F420AC" w:rsidRPr="00C358FB"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84EF00" w14:textId="77777777" w:rsidR="000034B5" w:rsidRDefault="000034B5" w:rsidP="00495F75">
      <w:pPr>
        <w:spacing w:after="0" w:line="240" w:lineRule="auto"/>
      </w:pPr>
      <w:r>
        <w:separator/>
      </w:r>
    </w:p>
  </w:endnote>
  <w:endnote w:type="continuationSeparator" w:id="0">
    <w:p w14:paraId="53CCE936" w14:textId="77777777" w:rsidR="000034B5" w:rsidRDefault="000034B5"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24AA5" w14:textId="77777777" w:rsidR="00C358FB" w:rsidRDefault="00C358FB">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A86296" w14:textId="77777777" w:rsidR="00EB53D6" w:rsidRDefault="00EB53D6" w:rsidP="00EB53D6">
    <w:pPr>
      <w:tabs>
        <w:tab w:val="center" w:pos="4536"/>
        <w:tab w:val="right" w:pos="9072"/>
      </w:tabs>
      <w:spacing w:after="0" w:line="240" w:lineRule="auto"/>
      <w:rPr>
        <w:rFonts w:ascii="Times New Roman" w:eastAsia="Calibri" w:hAnsi="Times New Roman" w:cs="Times New Roman"/>
        <w:sz w:val="20"/>
        <w:szCs w:val="20"/>
      </w:rPr>
    </w:pPr>
  </w:p>
  <w:p w14:paraId="7460CF88" w14:textId="76052CAE" w:rsidR="00495F75" w:rsidRPr="00EB53D6" w:rsidRDefault="00495F75" w:rsidP="00EB53D6">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E9DF24" w14:textId="77777777" w:rsidR="00C358FB" w:rsidRDefault="00C358FB">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40F820" w14:textId="77777777" w:rsidR="000034B5" w:rsidRDefault="000034B5" w:rsidP="00495F75">
      <w:pPr>
        <w:spacing w:after="0" w:line="240" w:lineRule="auto"/>
      </w:pPr>
      <w:r>
        <w:separator/>
      </w:r>
    </w:p>
  </w:footnote>
  <w:footnote w:type="continuationSeparator" w:id="0">
    <w:p w14:paraId="4ACD1F2A" w14:textId="77777777" w:rsidR="000034B5" w:rsidRDefault="000034B5"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643A7C" w14:textId="77777777" w:rsidR="00C358FB" w:rsidRDefault="00C358FB">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C358FB" w:rsidRPr="009D518C" w14:paraId="3DE33B17" w14:textId="77777777" w:rsidTr="009574FB">
      <w:trPr>
        <w:trHeight w:val="267"/>
      </w:trPr>
      <w:tc>
        <w:tcPr>
          <w:tcW w:w="1566" w:type="dxa"/>
          <w:vMerge w:val="restart"/>
        </w:tcPr>
        <w:p w14:paraId="2927E54E" w14:textId="77777777" w:rsidR="00C358FB" w:rsidRPr="009D518C" w:rsidRDefault="00C358FB" w:rsidP="00EB53D6">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12B716F7" wp14:editId="14F8BDAD">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7A94A5BE" w14:textId="77777777" w:rsidR="00C358FB" w:rsidRPr="009D518C" w:rsidRDefault="00C358FB" w:rsidP="00C358FB">
          <w:pPr>
            <w:jc w:val="center"/>
            <w:rPr>
              <w:rFonts w:ascii="Times New Roman" w:eastAsia="Century Gothic" w:hAnsi="Times New Roman" w:cs="Times New Roman"/>
              <w:b/>
            </w:rPr>
          </w:pPr>
        </w:p>
        <w:p w14:paraId="33A76402" w14:textId="77777777" w:rsidR="00C358FB" w:rsidRPr="00787E5E" w:rsidRDefault="00C358FB" w:rsidP="00C358FB">
          <w:pPr>
            <w:jc w:val="center"/>
            <w:rPr>
              <w:rFonts w:ascii="Times New Roman" w:eastAsia="Century Gothic" w:hAnsi="Times New Roman" w:cs="Times New Roman"/>
              <w:b/>
            </w:rPr>
          </w:pPr>
          <w:r w:rsidRPr="00787E5E">
            <w:rPr>
              <w:rFonts w:ascii="Times New Roman" w:eastAsia="Century Gothic" w:hAnsi="Times New Roman" w:cs="Times New Roman"/>
              <w:b/>
            </w:rPr>
            <w:t>T.C.</w:t>
          </w:r>
        </w:p>
        <w:p w14:paraId="37B46F7A" w14:textId="77777777" w:rsidR="00C358FB" w:rsidRPr="00787E5E" w:rsidRDefault="00C358FB" w:rsidP="00C358FB">
          <w:pPr>
            <w:jc w:val="center"/>
            <w:rPr>
              <w:rFonts w:ascii="Times New Roman" w:eastAsia="Century Gothic" w:hAnsi="Times New Roman" w:cs="Times New Roman"/>
            </w:rPr>
          </w:pPr>
          <w:r w:rsidRPr="00787E5E">
            <w:rPr>
              <w:rFonts w:ascii="Times New Roman" w:eastAsia="Century Gothic" w:hAnsi="Times New Roman" w:cs="Times New Roman"/>
              <w:b/>
            </w:rPr>
            <w:t>KASTAMONU ÜNİVERSİTESİ</w:t>
          </w:r>
        </w:p>
        <w:p w14:paraId="2025717D" w14:textId="56902631" w:rsidR="00C358FB" w:rsidRDefault="00C358FB" w:rsidP="00C358FB">
          <w:pPr>
            <w:tabs>
              <w:tab w:val="center" w:pos="4536"/>
              <w:tab w:val="right" w:pos="9072"/>
            </w:tabs>
            <w:jc w:val="center"/>
            <w:rPr>
              <w:rFonts w:ascii="Times New Roman" w:hAnsi="Times New Roman" w:cs="Times New Roman"/>
              <w:b/>
            </w:rPr>
          </w:pPr>
          <w:r>
            <w:rPr>
              <w:rFonts w:ascii="Times New Roman" w:hAnsi="Times New Roman" w:cs="Times New Roman"/>
              <w:b/>
            </w:rPr>
            <w:t>Enstitü Sekreteri</w:t>
          </w:r>
        </w:p>
        <w:p w14:paraId="577F9DE7" w14:textId="77777777" w:rsidR="00C358FB" w:rsidRPr="00F827EC" w:rsidRDefault="00C358FB" w:rsidP="00C358FB">
          <w:pPr>
            <w:tabs>
              <w:tab w:val="center" w:pos="4536"/>
              <w:tab w:val="right" w:pos="9072"/>
            </w:tabs>
            <w:jc w:val="center"/>
            <w:rPr>
              <w:rFonts w:ascii="Times New Roman" w:hAnsi="Times New Roman" w:cs="Times New Roman"/>
              <w:b/>
            </w:rPr>
          </w:pPr>
          <w:r w:rsidRPr="00D2536B">
            <w:rPr>
              <w:rFonts w:ascii="Times New Roman" w:hAnsi="Times New Roman" w:cs="Times New Roman"/>
              <w:b/>
            </w:rPr>
            <w:t>Görev Tanımı</w:t>
          </w:r>
          <w:r w:rsidRPr="009D518C">
            <w:rPr>
              <w:rFonts w:ascii="Times New Roman" w:hAnsi="Times New Roman" w:cs="Times New Roman"/>
              <w:noProof/>
              <w:lang w:eastAsia="tr-TR"/>
            </w:rPr>
            <w:t xml:space="preserve"> </w:t>
          </w:r>
        </w:p>
      </w:tc>
      <w:tc>
        <w:tcPr>
          <w:tcW w:w="1559" w:type="dxa"/>
        </w:tcPr>
        <w:p w14:paraId="55D98A6C"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15A03378" w14:textId="2FA3953E" w:rsidR="00C358FB" w:rsidRPr="009D518C" w:rsidRDefault="00C358FB" w:rsidP="00C358FB">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KYS-GT-134</w:t>
          </w:r>
        </w:p>
      </w:tc>
    </w:tr>
    <w:tr w:rsidR="00C358FB" w:rsidRPr="009D518C" w14:paraId="4969BE66" w14:textId="77777777" w:rsidTr="009574FB">
      <w:trPr>
        <w:trHeight w:val="267"/>
      </w:trPr>
      <w:tc>
        <w:tcPr>
          <w:tcW w:w="1566" w:type="dxa"/>
          <w:vMerge/>
        </w:tcPr>
        <w:p w14:paraId="515EB98C" w14:textId="77777777" w:rsidR="00C358FB" w:rsidRPr="009D518C" w:rsidRDefault="00C358FB" w:rsidP="00C358FB">
          <w:pPr>
            <w:tabs>
              <w:tab w:val="center" w:pos="4536"/>
              <w:tab w:val="right" w:pos="9072"/>
            </w:tabs>
            <w:rPr>
              <w:rFonts w:ascii="Century Gothic" w:eastAsia="Century Gothic" w:hAnsi="Century Gothic" w:cs="Times New Roman"/>
            </w:rPr>
          </w:pPr>
        </w:p>
      </w:tc>
      <w:tc>
        <w:tcPr>
          <w:tcW w:w="5380" w:type="dxa"/>
          <w:vMerge/>
        </w:tcPr>
        <w:p w14:paraId="3A0101AF" w14:textId="77777777" w:rsidR="00C358FB" w:rsidRPr="009D518C" w:rsidRDefault="00C358FB" w:rsidP="00C358FB">
          <w:pPr>
            <w:tabs>
              <w:tab w:val="center" w:pos="4536"/>
              <w:tab w:val="right" w:pos="9072"/>
            </w:tabs>
            <w:rPr>
              <w:rFonts w:ascii="Times New Roman" w:eastAsia="Century Gothic" w:hAnsi="Times New Roman" w:cs="Times New Roman"/>
            </w:rPr>
          </w:pPr>
        </w:p>
      </w:tc>
      <w:tc>
        <w:tcPr>
          <w:tcW w:w="1559" w:type="dxa"/>
        </w:tcPr>
        <w:p w14:paraId="53AA5789"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48ED0F1E"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05.07.2021</w:t>
          </w:r>
        </w:p>
      </w:tc>
    </w:tr>
    <w:tr w:rsidR="00C358FB" w:rsidRPr="009D518C" w14:paraId="148E4386" w14:textId="77777777" w:rsidTr="009574FB">
      <w:trPr>
        <w:trHeight w:val="281"/>
      </w:trPr>
      <w:tc>
        <w:tcPr>
          <w:tcW w:w="1566" w:type="dxa"/>
          <w:vMerge/>
        </w:tcPr>
        <w:p w14:paraId="78BA3A59" w14:textId="77777777" w:rsidR="00C358FB" w:rsidRPr="009D518C" w:rsidRDefault="00C358FB" w:rsidP="00C358FB">
          <w:pPr>
            <w:tabs>
              <w:tab w:val="center" w:pos="4536"/>
              <w:tab w:val="right" w:pos="9072"/>
            </w:tabs>
            <w:rPr>
              <w:rFonts w:ascii="Century Gothic" w:eastAsia="Century Gothic" w:hAnsi="Century Gothic" w:cs="Times New Roman"/>
            </w:rPr>
          </w:pPr>
        </w:p>
      </w:tc>
      <w:tc>
        <w:tcPr>
          <w:tcW w:w="5380" w:type="dxa"/>
          <w:vMerge/>
        </w:tcPr>
        <w:p w14:paraId="1B5D6CBC" w14:textId="77777777" w:rsidR="00C358FB" w:rsidRPr="009D518C" w:rsidRDefault="00C358FB" w:rsidP="00C358FB">
          <w:pPr>
            <w:tabs>
              <w:tab w:val="center" w:pos="4536"/>
              <w:tab w:val="right" w:pos="9072"/>
            </w:tabs>
            <w:rPr>
              <w:rFonts w:ascii="Times New Roman" w:eastAsia="Century Gothic" w:hAnsi="Times New Roman" w:cs="Times New Roman"/>
            </w:rPr>
          </w:pPr>
        </w:p>
      </w:tc>
      <w:tc>
        <w:tcPr>
          <w:tcW w:w="1559" w:type="dxa"/>
        </w:tcPr>
        <w:p w14:paraId="6A211A46" w14:textId="4081D187" w:rsidR="00C358FB" w:rsidRPr="009D518C" w:rsidRDefault="00702CC8" w:rsidP="00C358FB">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 xml:space="preserve">Revizyon </w:t>
          </w:r>
          <w:r>
            <w:rPr>
              <w:rFonts w:ascii="Times New Roman" w:eastAsia="Century Gothic" w:hAnsi="Times New Roman" w:cs="Times New Roman"/>
              <w:sz w:val="20"/>
              <w:szCs w:val="20"/>
            </w:rPr>
            <w:t>T</w:t>
          </w:r>
          <w:bookmarkStart w:id="0" w:name="_GoBack"/>
          <w:bookmarkEnd w:id="0"/>
          <w:r w:rsidR="00C358FB" w:rsidRPr="009D518C">
            <w:rPr>
              <w:rFonts w:ascii="Times New Roman" w:eastAsia="Century Gothic" w:hAnsi="Times New Roman" w:cs="Times New Roman"/>
              <w:sz w:val="20"/>
              <w:szCs w:val="20"/>
            </w:rPr>
            <w:t>arihi</w:t>
          </w:r>
        </w:p>
      </w:tc>
      <w:tc>
        <w:tcPr>
          <w:tcW w:w="1437" w:type="dxa"/>
        </w:tcPr>
        <w:p w14:paraId="12F9CF31" w14:textId="6665169D" w:rsidR="00C358FB" w:rsidRPr="009D518C" w:rsidRDefault="00EB53D6" w:rsidP="00C358FB">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C358FB" w:rsidRPr="009D518C" w14:paraId="0205CC02" w14:textId="77777777" w:rsidTr="009574FB">
      <w:trPr>
        <w:trHeight w:val="281"/>
      </w:trPr>
      <w:tc>
        <w:tcPr>
          <w:tcW w:w="1566" w:type="dxa"/>
          <w:vMerge/>
        </w:tcPr>
        <w:p w14:paraId="30C1326A" w14:textId="77777777" w:rsidR="00C358FB" w:rsidRPr="009D518C" w:rsidRDefault="00C358FB" w:rsidP="00C358FB">
          <w:pPr>
            <w:tabs>
              <w:tab w:val="center" w:pos="4536"/>
              <w:tab w:val="right" w:pos="9072"/>
            </w:tabs>
            <w:rPr>
              <w:rFonts w:ascii="Century Gothic" w:eastAsia="Century Gothic" w:hAnsi="Century Gothic" w:cs="Times New Roman"/>
            </w:rPr>
          </w:pPr>
        </w:p>
      </w:tc>
      <w:tc>
        <w:tcPr>
          <w:tcW w:w="5380" w:type="dxa"/>
          <w:vMerge/>
        </w:tcPr>
        <w:p w14:paraId="7EB7D1F6" w14:textId="77777777" w:rsidR="00C358FB" w:rsidRPr="009D518C" w:rsidRDefault="00C358FB" w:rsidP="00C358FB">
          <w:pPr>
            <w:tabs>
              <w:tab w:val="center" w:pos="4536"/>
              <w:tab w:val="right" w:pos="9072"/>
            </w:tabs>
            <w:rPr>
              <w:rFonts w:ascii="Times New Roman" w:eastAsia="Century Gothic" w:hAnsi="Times New Roman" w:cs="Times New Roman"/>
            </w:rPr>
          </w:pPr>
        </w:p>
      </w:tc>
      <w:tc>
        <w:tcPr>
          <w:tcW w:w="1559" w:type="dxa"/>
        </w:tcPr>
        <w:p w14:paraId="6CFED92E"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07DE9BA5"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C358FB" w:rsidRPr="009D518C" w14:paraId="404E30E8" w14:textId="77777777" w:rsidTr="009574FB">
      <w:trPr>
        <w:trHeight w:val="267"/>
      </w:trPr>
      <w:tc>
        <w:tcPr>
          <w:tcW w:w="1566" w:type="dxa"/>
          <w:vMerge/>
        </w:tcPr>
        <w:p w14:paraId="33700BA5" w14:textId="77777777" w:rsidR="00C358FB" w:rsidRPr="009D518C" w:rsidRDefault="00C358FB" w:rsidP="00C358FB">
          <w:pPr>
            <w:tabs>
              <w:tab w:val="center" w:pos="4536"/>
              <w:tab w:val="right" w:pos="9072"/>
            </w:tabs>
            <w:rPr>
              <w:rFonts w:ascii="Century Gothic" w:eastAsia="Century Gothic" w:hAnsi="Century Gothic" w:cs="Times New Roman"/>
            </w:rPr>
          </w:pPr>
        </w:p>
      </w:tc>
      <w:tc>
        <w:tcPr>
          <w:tcW w:w="5380" w:type="dxa"/>
          <w:vMerge/>
        </w:tcPr>
        <w:p w14:paraId="6C7B8525" w14:textId="77777777" w:rsidR="00C358FB" w:rsidRPr="009D518C" w:rsidRDefault="00C358FB" w:rsidP="00C358FB">
          <w:pPr>
            <w:tabs>
              <w:tab w:val="center" w:pos="4536"/>
              <w:tab w:val="right" w:pos="9072"/>
            </w:tabs>
            <w:rPr>
              <w:rFonts w:ascii="Times New Roman" w:eastAsia="Century Gothic" w:hAnsi="Times New Roman" w:cs="Times New Roman"/>
            </w:rPr>
          </w:pPr>
        </w:p>
      </w:tc>
      <w:tc>
        <w:tcPr>
          <w:tcW w:w="1559" w:type="dxa"/>
        </w:tcPr>
        <w:p w14:paraId="59AFC2DE" w14:textId="77777777"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46D3A42D" w14:textId="12588E40" w:rsidR="00C358FB" w:rsidRPr="009D518C" w:rsidRDefault="00C358FB" w:rsidP="00C358FB">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Pr>
              <w:rFonts w:ascii="Times New Roman" w:eastAsia="Century Gothic" w:hAnsi="Times New Roman" w:cs="Times New Roman"/>
              <w:sz w:val="20"/>
              <w:szCs w:val="20"/>
            </w:rPr>
            <w:t>2</w:t>
          </w:r>
        </w:p>
      </w:tc>
    </w:tr>
  </w:tbl>
  <w:p w14:paraId="7762F257"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A6E5B6" w14:textId="77777777" w:rsidR="00C358FB" w:rsidRDefault="00C358FB">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FF65D4"/>
    <w:multiLevelType w:val="hybridMultilevel"/>
    <w:tmpl w:val="9E742EC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15423C28"/>
    <w:multiLevelType w:val="hybridMultilevel"/>
    <w:tmpl w:val="1326E9D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 w15:restartNumberingAfterBreak="0">
    <w:nsid w:val="4D296158"/>
    <w:multiLevelType w:val="hybridMultilevel"/>
    <w:tmpl w:val="065C4648"/>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F75"/>
    <w:rsid w:val="000014DA"/>
    <w:rsid w:val="000034B5"/>
    <w:rsid w:val="00041C94"/>
    <w:rsid w:val="000D0185"/>
    <w:rsid w:val="000D099D"/>
    <w:rsid w:val="000F6441"/>
    <w:rsid w:val="001114D5"/>
    <w:rsid w:val="001428B7"/>
    <w:rsid w:val="001541CC"/>
    <w:rsid w:val="00165C9C"/>
    <w:rsid w:val="001748AB"/>
    <w:rsid w:val="00193387"/>
    <w:rsid w:val="001D074A"/>
    <w:rsid w:val="001E25FB"/>
    <w:rsid w:val="00235058"/>
    <w:rsid w:val="002B055D"/>
    <w:rsid w:val="002C7465"/>
    <w:rsid w:val="002D0787"/>
    <w:rsid w:val="00324713"/>
    <w:rsid w:val="0039039B"/>
    <w:rsid w:val="00392295"/>
    <w:rsid w:val="003A6088"/>
    <w:rsid w:val="00414B28"/>
    <w:rsid w:val="0041644D"/>
    <w:rsid w:val="00425865"/>
    <w:rsid w:val="00491D45"/>
    <w:rsid w:val="00495F75"/>
    <w:rsid w:val="00545817"/>
    <w:rsid w:val="00566AB2"/>
    <w:rsid w:val="0056765E"/>
    <w:rsid w:val="00573211"/>
    <w:rsid w:val="00585293"/>
    <w:rsid w:val="005A3336"/>
    <w:rsid w:val="005B0B33"/>
    <w:rsid w:val="006009A4"/>
    <w:rsid w:val="006345B7"/>
    <w:rsid w:val="00663446"/>
    <w:rsid w:val="00666D1B"/>
    <w:rsid w:val="00676AFE"/>
    <w:rsid w:val="006A26AF"/>
    <w:rsid w:val="006E0CB2"/>
    <w:rsid w:val="00701EE3"/>
    <w:rsid w:val="00702CC8"/>
    <w:rsid w:val="007058F8"/>
    <w:rsid w:val="00726D93"/>
    <w:rsid w:val="0074043D"/>
    <w:rsid w:val="007466B4"/>
    <w:rsid w:val="00751100"/>
    <w:rsid w:val="007A7AE7"/>
    <w:rsid w:val="007C6007"/>
    <w:rsid w:val="007E6762"/>
    <w:rsid w:val="0083091E"/>
    <w:rsid w:val="00866180"/>
    <w:rsid w:val="008B55B6"/>
    <w:rsid w:val="008D0B4D"/>
    <w:rsid w:val="008F4CB9"/>
    <w:rsid w:val="00902C15"/>
    <w:rsid w:val="00902E61"/>
    <w:rsid w:val="009124CB"/>
    <w:rsid w:val="00956CFB"/>
    <w:rsid w:val="009A10B3"/>
    <w:rsid w:val="009D7B59"/>
    <w:rsid w:val="00A3526D"/>
    <w:rsid w:val="00A7734E"/>
    <w:rsid w:val="00A915CF"/>
    <w:rsid w:val="00AB106E"/>
    <w:rsid w:val="00AC6450"/>
    <w:rsid w:val="00AD5212"/>
    <w:rsid w:val="00AF5807"/>
    <w:rsid w:val="00B10006"/>
    <w:rsid w:val="00B43430"/>
    <w:rsid w:val="00BA0371"/>
    <w:rsid w:val="00BB3D54"/>
    <w:rsid w:val="00C358FB"/>
    <w:rsid w:val="00CB4366"/>
    <w:rsid w:val="00D34799"/>
    <w:rsid w:val="00D51770"/>
    <w:rsid w:val="00D66CE7"/>
    <w:rsid w:val="00D8408E"/>
    <w:rsid w:val="00DC1DB2"/>
    <w:rsid w:val="00DD4D78"/>
    <w:rsid w:val="00DF2C8D"/>
    <w:rsid w:val="00E04784"/>
    <w:rsid w:val="00E31BD1"/>
    <w:rsid w:val="00E56839"/>
    <w:rsid w:val="00EA2E3B"/>
    <w:rsid w:val="00EB53D6"/>
    <w:rsid w:val="00ED3A78"/>
    <w:rsid w:val="00F420AC"/>
    <w:rsid w:val="00F548B3"/>
    <w:rsid w:val="00FA1158"/>
    <w:rsid w:val="00FD2FDE"/>
    <w:rsid w:val="00FD66B4"/>
    <w:rsid w:val="00FF14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C72BA1"/>
  <w15:chartTrackingRefBased/>
  <w15:docId w15:val="{CF4A4323-9E6F-4483-B694-741D3A8D62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uiPriority w:val="22"/>
    <w:qFormat/>
    <w:rsid w:val="007466B4"/>
    <w:rPr>
      <w:b/>
      <w:bCs/>
    </w:rPr>
  </w:style>
  <w:style w:type="character" w:styleId="Vurgu">
    <w:name w:val="Emphasis"/>
    <w:basedOn w:val="VarsaylanParagrafYazTipi"/>
    <w:uiPriority w:val="20"/>
    <w:qFormat/>
    <w:rsid w:val="00FD2FDE"/>
    <w:rPr>
      <w:i/>
      <w:iCs/>
    </w:rPr>
  </w:style>
  <w:style w:type="character" w:customStyle="1" w:styleId="apple-converted-space">
    <w:name w:val="apple-converted-space"/>
    <w:basedOn w:val="VarsaylanParagrafYazTipi"/>
    <w:rsid w:val="00FD2F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96488063">
      <w:bodyDiv w:val="1"/>
      <w:marLeft w:val="0"/>
      <w:marRight w:val="0"/>
      <w:marTop w:val="0"/>
      <w:marBottom w:val="0"/>
      <w:divBdr>
        <w:top w:val="none" w:sz="0" w:space="0" w:color="auto"/>
        <w:left w:val="none" w:sz="0" w:space="0" w:color="auto"/>
        <w:bottom w:val="none" w:sz="0" w:space="0" w:color="auto"/>
        <w:right w:val="none" w:sz="0" w:space="0" w:color="auto"/>
      </w:divBdr>
      <w:divsChild>
        <w:div w:id="1239709708">
          <w:marLeft w:val="0"/>
          <w:marRight w:val="0"/>
          <w:marTop w:val="0"/>
          <w:marBottom w:val="0"/>
          <w:divBdr>
            <w:top w:val="none" w:sz="0" w:space="0" w:color="auto"/>
            <w:left w:val="none" w:sz="0" w:space="0" w:color="auto"/>
            <w:bottom w:val="none" w:sz="0" w:space="0" w:color="auto"/>
            <w:right w:val="none" w:sz="0" w:space="0" w:color="auto"/>
          </w:divBdr>
          <w:divsChild>
            <w:div w:id="480542194">
              <w:marLeft w:val="0"/>
              <w:marRight w:val="0"/>
              <w:marTop w:val="0"/>
              <w:marBottom w:val="0"/>
              <w:divBdr>
                <w:top w:val="none" w:sz="0" w:space="0" w:color="auto"/>
                <w:left w:val="none" w:sz="0" w:space="0" w:color="auto"/>
                <w:bottom w:val="none" w:sz="0" w:space="0" w:color="auto"/>
                <w:right w:val="none" w:sz="0" w:space="0" w:color="auto"/>
              </w:divBdr>
              <w:divsChild>
                <w:div w:id="469130918">
                  <w:marLeft w:val="0"/>
                  <w:marRight w:val="0"/>
                  <w:marTop w:val="0"/>
                  <w:marBottom w:val="0"/>
                  <w:divBdr>
                    <w:top w:val="none" w:sz="0" w:space="0" w:color="auto"/>
                    <w:left w:val="none" w:sz="0" w:space="0" w:color="auto"/>
                    <w:bottom w:val="none" w:sz="0" w:space="0" w:color="auto"/>
                    <w:right w:val="none" w:sz="0" w:space="0" w:color="auto"/>
                  </w:divBdr>
                  <w:divsChild>
                    <w:div w:id="94234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821700">
      <w:bodyDiv w:val="1"/>
      <w:marLeft w:val="0"/>
      <w:marRight w:val="0"/>
      <w:marTop w:val="0"/>
      <w:marBottom w:val="0"/>
      <w:divBdr>
        <w:top w:val="none" w:sz="0" w:space="0" w:color="auto"/>
        <w:left w:val="none" w:sz="0" w:space="0" w:color="auto"/>
        <w:bottom w:val="none" w:sz="0" w:space="0" w:color="auto"/>
        <w:right w:val="none" w:sz="0" w:space="0" w:color="auto"/>
      </w:divBdr>
    </w:div>
    <w:div w:id="289751103">
      <w:bodyDiv w:val="1"/>
      <w:marLeft w:val="0"/>
      <w:marRight w:val="0"/>
      <w:marTop w:val="0"/>
      <w:marBottom w:val="0"/>
      <w:divBdr>
        <w:top w:val="none" w:sz="0" w:space="0" w:color="auto"/>
        <w:left w:val="none" w:sz="0" w:space="0" w:color="auto"/>
        <w:bottom w:val="none" w:sz="0" w:space="0" w:color="auto"/>
        <w:right w:val="none" w:sz="0" w:space="0" w:color="auto"/>
      </w:divBdr>
    </w:div>
    <w:div w:id="373234459">
      <w:bodyDiv w:val="1"/>
      <w:marLeft w:val="0"/>
      <w:marRight w:val="0"/>
      <w:marTop w:val="0"/>
      <w:marBottom w:val="0"/>
      <w:divBdr>
        <w:top w:val="none" w:sz="0" w:space="0" w:color="auto"/>
        <w:left w:val="none" w:sz="0" w:space="0" w:color="auto"/>
        <w:bottom w:val="none" w:sz="0" w:space="0" w:color="auto"/>
        <w:right w:val="none" w:sz="0" w:space="0" w:color="auto"/>
      </w:divBdr>
    </w:div>
    <w:div w:id="504395070">
      <w:bodyDiv w:val="1"/>
      <w:marLeft w:val="0"/>
      <w:marRight w:val="0"/>
      <w:marTop w:val="0"/>
      <w:marBottom w:val="0"/>
      <w:divBdr>
        <w:top w:val="none" w:sz="0" w:space="0" w:color="auto"/>
        <w:left w:val="none" w:sz="0" w:space="0" w:color="auto"/>
        <w:bottom w:val="none" w:sz="0" w:space="0" w:color="auto"/>
        <w:right w:val="none" w:sz="0" w:space="0" w:color="auto"/>
      </w:divBdr>
    </w:div>
    <w:div w:id="513422770">
      <w:bodyDiv w:val="1"/>
      <w:marLeft w:val="0"/>
      <w:marRight w:val="0"/>
      <w:marTop w:val="0"/>
      <w:marBottom w:val="0"/>
      <w:divBdr>
        <w:top w:val="none" w:sz="0" w:space="0" w:color="auto"/>
        <w:left w:val="none" w:sz="0" w:space="0" w:color="auto"/>
        <w:bottom w:val="none" w:sz="0" w:space="0" w:color="auto"/>
        <w:right w:val="none" w:sz="0" w:space="0" w:color="auto"/>
      </w:divBdr>
    </w:div>
    <w:div w:id="622804987">
      <w:bodyDiv w:val="1"/>
      <w:marLeft w:val="0"/>
      <w:marRight w:val="0"/>
      <w:marTop w:val="0"/>
      <w:marBottom w:val="0"/>
      <w:divBdr>
        <w:top w:val="none" w:sz="0" w:space="0" w:color="auto"/>
        <w:left w:val="none" w:sz="0" w:space="0" w:color="auto"/>
        <w:bottom w:val="none" w:sz="0" w:space="0" w:color="auto"/>
        <w:right w:val="none" w:sz="0" w:space="0" w:color="auto"/>
      </w:divBdr>
    </w:div>
    <w:div w:id="745956693">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814179375">
      <w:bodyDiv w:val="1"/>
      <w:marLeft w:val="0"/>
      <w:marRight w:val="0"/>
      <w:marTop w:val="0"/>
      <w:marBottom w:val="0"/>
      <w:divBdr>
        <w:top w:val="none" w:sz="0" w:space="0" w:color="auto"/>
        <w:left w:val="none" w:sz="0" w:space="0" w:color="auto"/>
        <w:bottom w:val="none" w:sz="0" w:space="0" w:color="auto"/>
        <w:right w:val="none" w:sz="0" w:space="0" w:color="auto"/>
      </w:divBdr>
    </w:div>
    <w:div w:id="907811832">
      <w:bodyDiv w:val="1"/>
      <w:marLeft w:val="0"/>
      <w:marRight w:val="0"/>
      <w:marTop w:val="0"/>
      <w:marBottom w:val="0"/>
      <w:divBdr>
        <w:top w:val="none" w:sz="0" w:space="0" w:color="auto"/>
        <w:left w:val="none" w:sz="0" w:space="0" w:color="auto"/>
        <w:bottom w:val="none" w:sz="0" w:space="0" w:color="auto"/>
        <w:right w:val="none" w:sz="0" w:space="0" w:color="auto"/>
      </w:divBdr>
    </w:div>
    <w:div w:id="918366731">
      <w:bodyDiv w:val="1"/>
      <w:marLeft w:val="0"/>
      <w:marRight w:val="0"/>
      <w:marTop w:val="0"/>
      <w:marBottom w:val="0"/>
      <w:divBdr>
        <w:top w:val="none" w:sz="0" w:space="0" w:color="auto"/>
        <w:left w:val="none" w:sz="0" w:space="0" w:color="auto"/>
        <w:bottom w:val="none" w:sz="0" w:space="0" w:color="auto"/>
        <w:right w:val="none" w:sz="0" w:space="0" w:color="auto"/>
      </w:divBdr>
    </w:div>
    <w:div w:id="936251890">
      <w:bodyDiv w:val="1"/>
      <w:marLeft w:val="0"/>
      <w:marRight w:val="0"/>
      <w:marTop w:val="0"/>
      <w:marBottom w:val="0"/>
      <w:divBdr>
        <w:top w:val="none" w:sz="0" w:space="0" w:color="auto"/>
        <w:left w:val="none" w:sz="0" w:space="0" w:color="auto"/>
        <w:bottom w:val="none" w:sz="0" w:space="0" w:color="auto"/>
        <w:right w:val="none" w:sz="0" w:space="0" w:color="auto"/>
      </w:divBdr>
    </w:div>
    <w:div w:id="1186334131">
      <w:bodyDiv w:val="1"/>
      <w:marLeft w:val="0"/>
      <w:marRight w:val="0"/>
      <w:marTop w:val="0"/>
      <w:marBottom w:val="0"/>
      <w:divBdr>
        <w:top w:val="none" w:sz="0" w:space="0" w:color="auto"/>
        <w:left w:val="none" w:sz="0" w:space="0" w:color="auto"/>
        <w:bottom w:val="none" w:sz="0" w:space="0" w:color="auto"/>
        <w:right w:val="none" w:sz="0" w:space="0" w:color="auto"/>
      </w:divBdr>
    </w:div>
    <w:div w:id="1291280840">
      <w:bodyDiv w:val="1"/>
      <w:marLeft w:val="0"/>
      <w:marRight w:val="0"/>
      <w:marTop w:val="0"/>
      <w:marBottom w:val="0"/>
      <w:divBdr>
        <w:top w:val="none" w:sz="0" w:space="0" w:color="auto"/>
        <w:left w:val="none" w:sz="0" w:space="0" w:color="auto"/>
        <w:bottom w:val="none" w:sz="0" w:space="0" w:color="auto"/>
        <w:right w:val="none" w:sz="0" w:space="0" w:color="auto"/>
      </w:divBdr>
    </w:div>
    <w:div w:id="1348675708">
      <w:bodyDiv w:val="1"/>
      <w:marLeft w:val="0"/>
      <w:marRight w:val="0"/>
      <w:marTop w:val="0"/>
      <w:marBottom w:val="0"/>
      <w:divBdr>
        <w:top w:val="none" w:sz="0" w:space="0" w:color="auto"/>
        <w:left w:val="none" w:sz="0" w:space="0" w:color="auto"/>
        <w:bottom w:val="none" w:sz="0" w:space="0" w:color="auto"/>
        <w:right w:val="none" w:sz="0" w:space="0" w:color="auto"/>
      </w:divBdr>
    </w:div>
    <w:div w:id="1366905399">
      <w:bodyDiv w:val="1"/>
      <w:marLeft w:val="0"/>
      <w:marRight w:val="0"/>
      <w:marTop w:val="0"/>
      <w:marBottom w:val="0"/>
      <w:divBdr>
        <w:top w:val="none" w:sz="0" w:space="0" w:color="auto"/>
        <w:left w:val="none" w:sz="0" w:space="0" w:color="auto"/>
        <w:bottom w:val="none" w:sz="0" w:space="0" w:color="auto"/>
        <w:right w:val="none" w:sz="0" w:space="0" w:color="auto"/>
      </w:divBdr>
    </w:div>
    <w:div w:id="1401171196">
      <w:bodyDiv w:val="1"/>
      <w:marLeft w:val="0"/>
      <w:marRight w:val="0"/>
      <w:marTop w:val="0"/>
      <w:marBottom w:val="0"/>
      <w:divBdr>
        <w:top w:val="none" w:sz="0" w:space="0" w:color="auto"/>
        <w:left w:val="none" w:sz="0" w:space="0" w:color="auto"/>
        <w:bottom w:val="none" w:sz="0" w:space="0" w:color="auto"/>
        <w:right w:val="none" w:sz="0" w:space="0" w:color="auto"/>
      </w:divBdr>
      <w:divsChild>
        <w:div w:id="1016468967">
          <w:marLeft w:val="0"/>
          <w:marRight w:val="0"/>
          <w:marTop w:val="0"/>
          <w:marBottom w:val="0"/>
          <w:divBdr>
            <w:top w:val="none" w:sz="0" w:space="0" w:color="auto"/>
            <w:left w:val="none" w:sz="0" w:space="0" w:color="auto"/>
            <w:bottom w:val="none" w:sz="0" w:space="0" w:color="auto"/>
            <w:right w:val="none" w:sz="0" w:space="0" w:color="auto"/>
          </w:divBdr>
          <w:divsChild>
            <w:div w:id="1365906705">
              <w:marLeft w:val="0"/>
              <w:marRight w:val="0"/>
              <w:marTop w:val="0"/>
              <w:marBottom w:val="0"/>
              <w:divBdr>
                <w:top w:val="none" w:sz="0" w:space="0" w:color="auto"/>
                <w:left w:val="none" w:sz="0" w:space="0" w:color="auto"/>
                <w:bottom w:val="none" w:sz="0" w:space="0" w:color="auto"/>
                <w:right w:val="none" w:sz="0" w:space="0" w:color="auto"/>
              </w:divBdr>
              <w:divsChild>
                <w:div w:id="879513067">
                  <w:marLeft w:val="0"/>
                  <w:marRight w:val="0"/>
                  <w:marTop w:val="0"/>
                  <w:marBottom w:val="0"/>
                  <w:divBdr>
                    <w:top w:val="none" w:sz="0" w:space="0" w:color="auto"/>
                    <w:left w:val="none" w:sz="0" w:space="0" w:color="auto"/>
                    <w:bottom w:val="none" w:sz="0" w:space="0" w:color="auto"/>
                    <w:right w:val="none" w:sz="0" w:space="0" w:color="auto"/>
                  </w:divBdr>
                </w:div>
              </w:divsChild>
            </w:div>
            <w:div w:id="1779520124">
              <w:marLeft w:val="0"/>
              <w:marRight w:val="0"/>
              <w:marTop w:val="0"/>
              <w:marBottom w:val="0"/>
              <w:divBdr>
                <w:top w:val="none" w:sz="0" w:space="0" w:color="auto"/>
                <w:left w:val="none" w:sz="0" w:space="0" w:color="auto"/>
                <w:bottom w:val="none" w:sz="0" w:space="0" w:color="auto"/>
                <w:right w:val="none" w:sz="0" w:space="0" w:color="auto"/>
              </w:divBdr>
              <w:divsChild>
                <w:div w:id="1226913071">
                  <w:marLeft w:val="0"/>
                  <w:marRight w:val="0"/>
                  <w:marTop w:val="0"/>
                  <w:marBottom w:val="0"/>
                  <w:divBdr>
                    <w:top w:val="none" w:sz="0" w:space="0" w:color="auto"/>
                    <w:left w:val="none" w:sz="0" w:space="0" w:color="auto"/>
                    <w:bottom w:val="none" w:sz="0" w:space="0" w:color="auto"/>
                    <w:right w:val="none" w:sz="0" w:space="0" w:color="auto"/>
                  </w:divBdr>
                </w:div>
              </w:divsChild>
            </w:div>
            <w:div w:id="1966042865">
              <w:marLeft w:val="0"/>
              <w:marRight w:val="0"/>
              <w:marTop w:val="0"/>
              <w:marBottom w:val="0"/>
              <w:divBdr>
                <w:top w:val="none" w:sz="0" w:space="0" w:color="auto"/>
                <w:left w:val="none" w:sz="0" w:space="0" w:color="auto"/>
                <w:bottom w:val="none" w:sz="0" w:space="0" w:color="auto"/>
                <w:right w:val="none" w:sz="0" w:space="0" w:color="auto"/>
              </w:divBdr>
              <w:divsChild>
                <w:div w:id="275602999">
                  <w:marLeft w:val="0"/>
                  <w:marRight w:val="0"/>
                  <w:marTop w:val="0"/>
                  <w:marBottom w:val="0"/>
                  <w:divBdr>
                    <w:top w:val="none" w:sz="0" w:space="0" w:color="auto"/>
                    <w:left w:val="none" w:sz="0" w:space="0" w:color="auto"/>
                    <w:bottom w:val="none" w:sz="0" w:space="0" w:color="auto"/>
                    <w:right w:val="none" w:sz="0" w:space="0" w:color="auto"/>
                  </w:divBdr>
                </w:div>
              </w:divsChild>
            </w:div>
            <w:div w:id="1770808091">
              <w:marLeft w:val="0"/>
              <w:marRight w:val="0"/>
              <w:marTop w:val="0"/>
              <w:marBottom w:val="0"/>
              <w:divBdr>
                <w:top w:val="none" w:sz="0" w:space="0" w:color="auto"/>
                <w:left w:val="none" w:sz="0" w:space="0" w:color="auto"/>
                <w:bottom w:val="none" w:sz="0" w:space="0" w:color="auto"/>
                <w:right w:val="none" w:sz="0" w:space="0" w:color="auto"/>
              </w:divBdr>
              <w:divsChild>
                <w:div w:id="1178228468">
                  <w:marLeft w:val="0"/>
                  <w:marRight w:val="0"/>
                  <w:marTop w:val="0"/>
                  <w:marBottom w:val="0"/>
                  <w:divBdr>
                    <w:top w:val="none" w:sz="0" w:space="0" w:color="auto"/>
                    <w:left w:val="none" w:sz="0" w:space="0" w:color="auto"/>
                    <w:bottom w:val="none" w:sz="0" w:space="0" w:color="auto"/>
                    <w:right w:val="none" w:sz="0" w:space="0" w:color="auto"/>
                  </w:divBdr>
                </w:div>
              </w:divsChild>
            </w:div>
            <w:div w:id="714962289">
              <w:marLeft w:val="0"/>
              <w:marRight w:val="0"/>
              <w:marTop w:val="0"/>
              <w:marBottom w:val="0"/>
              <w:divBdr>
                <w:top w:val="none" w:sz="0" w:space="0" w:color="auto"/>
                <w:left w:val="none" w:sz="0" w:space="0" w:color="auto"/>
                <w:bottom w:val="none" w:sz="0" w:space="0" w:color="auto"/>
                <w:right w:val="none" w:sz="0" w:space="0" w:color="auto"/>
              </w:divBdr>
              <w:divsChild>
                <w:div w:id="688406807">
                  <w:marLeft w:val="0"/>
                  <w:marRight w:val="0"/>
                  <w:marTop w:val="0"/>
                  <w:marBottom w:val="0"/>
                  <w:divBdr>
                    <w:top w:val="none" w:sz="0" w:space="0" w:color="auto"/>
                    <w:left w:val="none" w:sz="0" w:space="0" w:color="auto"/>
                    <w:bottom w:val="none" w:sz="0" w:space="0" w:color="auto"/>
                    <w:right w:val="none" w:sz="0" w:space="0" w:color="auto"/>
                  </w:divBdr>
                </w:div>
              </w:divsChild>
            </w:div>
            <w:div w:id="89589102">
              <w:marLeft w:val="0"/>
              <w:marRight w:val="0"/>
              <w:marTop w:val="0"/>
              <w:marBottom w:val="0"/>
              <w:divBdr>
                <w:top w:val="none" w:sz="0" w:space="0" w:color="auto"/>
                <w:left w:val="none" w:sz="0" w:space="0" w:color="auto"/>
                <w:bottom w:val="none" w:sz="0" w:space="0" w:color="auto"/>
                <w:right w:val="none" w:sz="0" w:space="0" w:color="auto"/>
              </w:divBdr>
              <w:divsChild>
                <w:div w:id="494684652">
                  <w:marLeft w:val="0"/>
                  <w:marRight w:val="0"/>
                  <w:marTop w:val="0"/>
                  <w:marBottom w:val="0"/>
                  <w:divBdr>
                    <w:top w:val="none" w:sz="0" w:space="0" w:color="auto"/>
                    <w:left w:val="none" w:sz="0" w:space="0" w:color="auto"/>
                    <w:bottom w:val="none" w:sz="0" w:space="0" w:color="auto"/>
                    <w:right w:val="none" w:sz="0" w:space="0" w:color="auto"/>
                  </w:divBdr>
                </w:div>
              </w:divsChild>
            </w:div>
            <w:div w:id="2117098321">
              <w:marLeft w:val="0"/>
              <w:marRight w:val="0"/>
              <w:marTop w:val="0"/>
              <w:marBottom w:val="0"/>
              <w:divBdr>
                <w:top w:val="none" w:sz="0" w:space="0" w:color="auto"/>
                <w:left w:val="none" w:sz="0" w:space="0" w:color="auto"/>
                <w:bottom w:val="none" w:sz="0" w:space="0" w:color="auto"/>
                <w:right w:val="none" w:sz="0" w:space="0" w:color="auto"/>
              </w:divBdr>
              <w:divsChild>
                <w:div w:id="139318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3432217">
      <w:bodyDiv w:val="1"/>
      <w:marLeft w:val="0"/>
      <w:marRight w:val="0"/>
      <w:marTop w:val="0"/>
      <w:marBottom w:val="0"/>
      <w:divBdr>
        <w:top w:val="none" w:sz="0" w:space="0" w:color="auto"/>
        <w:left w:val="none" w:sz="0" w:space="0" w:color="auto"/>
        <w:bottom w:val="none" w:sz="0" w:space="0" w:color="auto"/>
        <w:right w:val="none" w:sz="0" w:space="0" w:color="auto"/>
      </w:divBdr>
    </w:div>
    <w:div w:id="1468160760">
      <w:bodyDiv w:val="1"/>
      <w:marLeft w:val="0"/>
      <w:marRight w:val="0"/>
      <w:marTop w:val="0"/>
      <w:marBottom w:val="0"/>
      <w:divBdr>
        <w:top w:val="none" w:sz="0" w:space="0" w:color="auto"/>
        <w:left w:val="none" w:sz="0" w:space="0" w:color="auto"/>
        <w:bottom w:val="none" w:sz="0" w:space="0" w:color="auto"/>
        <w:right w:val="none" w:sz="0" w:space="0" w:color="auto"/>
      </w:divBdr>
    </w:div>
    <w:div w:id="1507161850">
      <w:bodyDiv w:val="1"/>
      <w:marLeft w:val="0"/>
      <w:marRight w:val="0"/>
      <w:marTop w:val="0"/>
      <w:marBottom w:val="0"/>
      <w:divBdr>
        <w:top w:val="none" w:sz="0" w:space="0" w:color="auto"/>
        <w:left w:val="none" w:sz="0" w:space="0" w:color="auto"/>
        <w:bottom w:val="none" w:sz="0" w:space="0" w:color="auto"/>
        <w:right w:val="none" w:sz="0" w:space="0" w:color="auto"/>
      </w:divBdr>
    </w:div>
    <w:div w:id="1514566859">
      <w:bodyDiv w:val="1"/>
      <w:marLeft w:val="0"/>
      <w:marRight w:val="0"/>
      <w:marTop w:val="0"/>
      <w:marBottom w:val="0"/>
      <w:divBdr>
        <w:top w:val="none" w:sz="0" w:space="0" w:color="auto"/>
        <w:left w:val="none" w:sz="0" w:space="0" w:color="auto"/>
        <w:bottom w:val="none" w:sz="0" w:space="0" w:color="auto"/>
        <w:right w:val="none" w:sz="0" w:space="0" w:color="auto"/>
      </w:divBdr>
    </w:div>
    <w:div w:id="1606425511">
      <w:bodyDiv w:val="1"/>
      <w:marLeft w:val="0"/>
      <w:marRight w:val="0"/>
      <w:marTop w:val="0"/>
      <w:marBottom w:val="0"/>
      <w:divBdr>
        <w:top w:val="none" w:sz="0" w:space="0" w:color="auto"/>
        <w:left w:val="none" w:sz="0" w:space="0" w:color="auto"/>
        <w:bottom w:val="none" w:sz="0" w:space="0" w:color="auto"/>
        <w:right w:val="none" w:sz="0" w:space="0" w:color="auto"/>
      </w:divBdr>
    </w:div>
    <w:div w:id="1638996720">
      <w:bodyDiv w:val="1"/>
      <w:marLeft w:val="0"/>
      <w:marRight w:val="0"/>
      <w:marTop w:val="0"/>
      <w:marBottom w:val="0"/>
      <w:divBdr>
        <w:top w:val="none" w:sz="0" w:space="0" w:color="auto"/>
        <w:left w:val="none" w:sz="0" w:space="0" w:color="auto"/>
        <w:bottom w:val="none" w:sz="0" w:space="0" w:color="auto"/>
        <w:right w:val="none" w:sz="0" w:space="0" w:color="auto"/>
      </w:divBdr>
    </w:div>
    <w:div w:id="1691757649">
      <w:bodyDiv w:val="1"/>
      <w:marLeft w:val="0"/>
      <w:marRight w:val="0"/>
      <w:marTop w:val="0"/>
      <w:marBottom w:val="0"/>
      <w:divBdr>
        <w:top w:val="none" w:sz="0" w:space="0" w:color="auto"/>
        <w:left w:val="none" w:sz="0" w:space="0" w:color="auto"/>
        <w:bottom w:val="none" w:sz="0" w:space="0" w:color="auto"/>
        <w:right w:val="none" w:sz="0" w:space="0" w:color="auto"/>
      </w:divBdr>
    </w:div>
    <w:div w:id="1716811165">
      <w:bodyDiv w:val="1"/>
      <w:marLeft w:val="0"/>
      <w:marRight w:val="0"/>
      <w:marTop w:val="0"/>
      <w:marBottom w:val="0"/>
      <w:divBdr>
        <w:top w:val="none" w:sz="0" w:space="0" w:color="auto"/>
        <w:left w:val="none" w:sz="0" w:space="0" w:color="auto"/>
        <w:bottom w:val="none" w:sz="0" w:space="0" w:color="auto"/>
        <w:right w:val="none" w:sz="0" w:space="0" w:color="auto"/>
      </w:divBdr>
    </w:div>
    <w:div w:id="2012246890">
      <w:bodyDiv w:val="1"/>
      <w:marLeft w:val="0"/>
      <w:marRight w:val="0"/>
      <w:marTop w:val="0"/>
      <w:marBottom w:val="0"/>
      <w:divBdr>
        <w:top w:val="none" w:sz="0" w:space="0" w:color="auto"/>
        <w:left w:val="none" w:sz="0" w:space="0" w:color="auto"/>
        <w:bottom w:val="none" w:sz="0" w:space="0" w:color="auto"/>
        <w:right w:val="none" w:sz="0" w:space="0" w:color="auto"/>
      </w:divBdr>
    </w:div>
    <w:div w:id="2109764942">
      <w:bodyDiv w:val="1"/>
      <w:marLeft w:val="0"/>
      <w:marRight w:val="0"/>
      <w:marTop w:val="0"/>
      <w:marBottom w:val="0"/>
      <w:divBdr>
        <w:top w:val="none" w:sz="0" w:space="0" w:color="auto"/>
        <w:left w:val="none" w:sz="0" w:space="0" w:color="auto"/>
        <w:bottom w:val="none" w:sz="0" w:space="0" w:color="auto"/>
        <w:right w:val="none" w:sz="0" w:space="0" w:color="auto"/>
      </w:divBdr>
    </w:div>
    <w:div w:id="2113160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7E277-B2DC-48D3-9374-C69EC8252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Pages>
  <Words>588</Words>
  <Characters>3358</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iktisat</dc:creator>
  <cp:keywords/>
  <dc:description/>
  <cp:lastModifiedBy>ESRA AVANOGLU</cp:lastModifiedBy>
  <cp:revision>15</cp:revision>
  <dcterms:created xsi:type="dcterms:W3CDTF">2020-10-14T06:48:00Z</dcterms:created>
  <dcterms:modified xsi:type="dcterms:W3CDTF">2025-02-07T06:33:00Z</dcterms:modified>
</cp:coreProperties>
</file>