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 Id="rId4" Type="http://purl.oclc.org/ooxml/officeDocument/relationships/customProperties" Target="docProps/custom.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656C91E5" w14:textId="77777777" w:rsidR="00736776" w:rsidRDefault="00736776">
      <w:pPr>
        <w:pStyle w:val="GvdeMetni"/>
        <w:spacing w:before="0.30pt"/>
        <w:rPr>
          <w:sz w:val="2"/>
        </w:rPr>
      </w:pPr>
    </w:p>
    <w:p w14:paraId="1125F64E" w14:textId="77777777" w:rsidR="00736776" w:rsidRDefault="00736776">
      <w:pPr>
        <w:pStyle w:val="GvdeMetni"/>
        <w:spacing w:before="0.55pt"/>
        <w:rPr>
          <w:sz w:val="14"/>
        </w:rPr>
      </w:pPr>
    </w:p>
    <w:p w14:paraId="7866C854" w14:textId="77777777" w:rsidR="00736776" w:rsidRDefault="00511047">
      <w:pPr>
        <w:spacing w:before="4.55pt"/>
        <w:ind w:start="30.90pt"/>
      </w:pPr>
      <w:r>
        <w:rPr>
          <w:b/>
        </w:rPr>
        <w:t>GÖREV</w:t>
      </w:r>
      <w:r>
        <w:rPr>
          <w:b/>
          <w:spacing w:val="-8"/>
        </w:rPr>
        <w:t xml:space="preserve"> </w:t>
      </w:r>
      <w:r>
        <w:rPr>
          <w:b/>
        </w:rPr>
        <w:t>TANIMI:</w:t>
      </w:r>
      <w:r>
        <w:rPr>
          <w:b/>
          <w:spacing w:val="-6"/>
        </w:rPr>
        <w:t xml:space="preserve"> </w:t>
      </w:r>
      <w:r w:rsidR="00355C02">
        <w:rPr>
          <w:spacing w:val="-4"/>
        </w:rPr>
        <w:t>Yapı İşleri ve Teknik Daire Başkanı</w:t>
      </w:r>
    </w:p>
    <w:p w14:paraId="1A202EFC" w14:textId="77777777" w:rsidR="00736776" w:rsidRDefault="00736776">
      <w:pPr>
        <w:pStyle w:val="GvdeMetni"/>
        <w:spacing w:before="0.20pt"/>
        <w:rPr>
          <w:sz w:val="25"/>
        </w:rPr>
      </w:pPr>
    </w:p>
    <w:p w14:paraId="5FB745BF" w14:textId="77777777" w:rsidR="00736776" w:rsidRDefault="00511047" w:rsidP="00FB444D">
      <w:pPr>
        <w:pStyle w:val="Balk1"/>
        <w:rPr>
          <w:spacing w:val="-4"/>
        </w:rPr>
      </w:pPr>
      <w:r>
        <w:t>KURUM</w:t>
      </w:r>
      <w:r>
        <w:rPr>
          <w:spacing w:val="-8"/>
        </w:rPr>
        <w:t xml:space="preserve"> </w:t>
      </w:r>
      <w:r>
        <w:t>İÇİNDEKİ</w:t>
      </w:r>
      <w:r>
        <w:rPr>
          <w:spacing w:val="-7"/>
        </w:rPr>
        <w:t xml:space="preserve"> </w:t>
      </w:r>
      <w:r w:rsidR="003B5893">
        <w:rPr>
          <w:spacing w:val="-4"/>
        </w:rPr>
        <w:t>YERİ</w:t>
      </w:r>
    </w:p>
    <w:p w14:paraId="14FBA62D" w14:textId="77777777" w:rsidR="003B5893" w:rsidRPr="00FB444D" w:rsidRDefault="003B5893" w:rsidP="00FB444D">
      <w:pPr>
        <w:pStyle w:val="Balk1"/>
      </w:pPr>
    </w:p>
    <w:p w14:paraId="1522D482" w14:textId="77777777" w:rsidR="00736776" w:rsidRDefault="00511047">
      <w:pPr>
        <w:pStyle w:val="GvdeMetni"/>
        <w:ind w:start="30.90pt"/>
      </w:pPr>
      <w:r>
        <w:rPr>
          <w:b/>
        </w:rPr>
        <w:t>Üst</w:t>
      </w:r>
      <w:r>
        <w:rPr>
          <w:b/>
          <w:spacing w:val="-6"/>
        </w:rPr>
        <w:t xml:space="preserve"> </w:t>
      </w:r>
      <w:r>
        <w:rPr>
          <w:b/>
        </w:rPr>
        <w:t>Makam:</w:t>
      </w:r>
      <w:r>
        <w:rPr>
          <w:b/>
          <w:spacing w:val="-6"/>
        </w:rPr>
        <w:t xml:space="preserve"> </w:t>
      </w:r>
      <w:r>
        <w:t>Genel</w:t>
      </w:r>
      <w:r>
        <w:rPr>
          <w:spacing w:val="-6"/>
        </w:rPr>
        <w:t xml:space="preserve"> </w:t>
      </w:r>
      <w:r>
        <w:t>Sekreter-Rektör</w:t>
      </w:r>
      <w:r>
        <w:rPr>
          <w:spacing w:val="-6"/>
        </w:rPr>
        <w:t xml:space="preserve"> </w:t>
      </w:r>
      <w:r>
        <w:t>Yardımcısı-</w:t>
      </w:r>
      <w:r>
        <w:rPr>
          <w:spacing w:val="-2"/>
        </w:rPr>
        <w:t>Rektör</w:t>
      </w:r>
    </w:p>
    <w:p w14:paraId="743F2FA1" w14:textId="77777777" w:rsidR="00736776" w:rsidRDefault="00736776">
      <w:pPr>
        <w:pStyle w:val="GvdeMetni"/>
        <w:rPr>
          <w:sz w:val="25"/>
        </w:rPr>
      </w:pPr>
    </w:p>
    <w:p w14:paraId="37131A5E" w14:textId="77777777" w:rsidR="001574DA" w:rsidRDefault="00511047" w:rsidP="00FB444D">
      <w:pPr>
        <w:pStyle w:val="Balk1"/>
        <w:rPr>
          <w:spacing w:val="-2"/>
        </w:rPr>
      </w:pPr>
      <w:r>
        <w:t>GÖREV,</w:t>
      </w:r>
      <w:r>
        <w:rPr>
          <w:spacing w:val="-4"/>
        </w:rPr>
        <w:t xml:space="preserve"> </w:t>
      </w:r>
      <w:r>
        <w:t>YETKİ</w:t>
      </w:r>
      <w:r>
        <w:rPr>
          <w:spacing w:val="-4"/>
        </w:rPr>
        <w:t xml:space="preserve"> </w:t>
      </w:r>
      <w:r>
        <w:t>VE</w:t>
      </w:r>
      <w:r>
        <w:rPr>
          <w:spacing w:val="-4"/>
        </w:rPr>
        <w:t xml:space="preserve"> </w:t>
      </w:r>
      <w:r>
        <w:rPr>
          <w:spacing w:val="-2"/>
        </w:rPr>
        <w:t>SORUMLULUKLARI</w:t>
      </w:r>
    </w:p>
    <w:p w14:paraId="72E74AC2" w14:textId="77777777" w:rsidR="003B5893" w:rsidRDefault="003B5893" w:rsidP="00FB444D">
      <w:pPr>
        <w:pStyle w:val="Balk1"/>
        <w:rPr>
          <w:spacing w:val="-2"/>
        </w:rPr>
      </w:pPr>
    </w:p>
    <w:p w14:paraId="4D48BDBE" w14:textId="77777777" w:rsidR="00853D55" w:rsidRPr="00853D55" w:rsidRDefault="00853D55" w:rsidP="00853D55">
      <w:pPr>
        <w:pStyle w:val="AralkYok"/>
        <w:numPr>
          <w:ilvl w:val="0"/>
          <w:numId w:val="15"/>
        </w:numPr>
        <w:spacing w:line="18pt" w:lineRule="auto"/>
        <w:rPr>
          <w:sz w:val="22"/>
        </w:rPr>
      </w:pPr>
      <w:r w:rsidRPr="00853D55">
        <w:rPr>
          <w:sz w:val="22"/>
        </w:rPr>
        <w:t>Üniversite kampüsünün iç ve dış mekânlarında yapılacak bina ve tesislerin planlama ve projelendirme çalışmalarını yapmak ve uygulatmak; yatırım projeleri ile bakım ve onarıma ilişkin ihaleleri yapmak, yürütmek ve sonuçlandırmak.</w:t>
      </w:r>
    </w:p>
    <w:p w14:paraId="7AA4006E" w14:textId="77777777" w:rsidR="00853D55" w:rsidRPr="00853D55" w:rsidRDefault="00853D55" w:rsidP="00853D55">
      <w:pPr>
        <w:pStyle w:val="AralkYok"/>
        <w:numPr>
          <w:ilvl w:val="0"/>
          <w:numId w:val="15"/>
        </w:numPr>
        <w:spacing w:line="18pt" w:lineRule="auto"/>
        <w:rPr>
          <w:sz w:val="22"/>
        </w:rPr>
      </w:pPr>
      <w:r w:rsidRPr="00853D55">
        <w:rPr>
          <w:sz w:val="22"/>
        </w:rPr>
        <w:t>Tüm inşaat ve bakım-onarım işlerini kontrol etmek; teknik şartname ile fen ve sanat kurallarına uygun biçimde yapılmasını sağlamak.</w:t>
      </w:r>
    </w:p>
    <w:p w14:paraId="00B17713" w14:textId="77777777" w:rsidR="00853D55" w:rsidRPr="00853D55" w:rsidRDefault="00853D55" w:rsidP="00853D55">
      <w:pPr>
        <w:pStyle w:val="AralkYok"/>
        <w:numPr>
          <w:ilvl w:val="0"/>
          <w:numId w:val="15"/>
        </w:numPr>
        <w:spacing w:line="18pt" w:lineRule="auto"/>
        <w:rPr>
          <w:sz w:val="22"/>
        </w:rPr>
      </w:pPr>
      <w:r w:rsidRPr="00853D55">
        <w:rPr>
          <w:sz w:val="22"/>
        </w:rPr>
        <w:t>Tamamlanan ve onarıma ihtiyaç duyulan binalar ile yol, kaldırım vb. ulaştırma yapılarının bakım ve onarımlarını gerçekleştirmek.</w:t>
      </w:r>
    </w:p>
    <w:p w14:paraId="3331B1CD" w14:textId="77777777" w:rsidR="00853D55" w:rsidRPr="00853D55" w:rsidRDefault="00853D55" w:rsidP="00853D55">
      <w:pPr>
        <w:pStyle w:val="AralkYok"/>
        <w:numPr>
          <w:ilvl w:val="0"/>
          <w:numId w:val="15"/>
        </w:numPr>
        <w:spacing w:line="18pt" w:lineRule="auto"/>
        <w:rPr>
          <w:sz w:val="22"/>
        </w:rPr>
      </w:pPr>
      <w:r w:rsidRPr="00853D55">
        <w:rPr>
          <w:sz w:val="22"/>
        </w:rPr>
        <w:t>Yerleşkenin çevre düzenleme ve peyzaj çalışmalarını projelendirmek ve diğer birimlerle iş birliği içinde uygulamak.</w:t>
      </w:r>
    </w:p>
    <w:p w14:paraId="147ECB29" w14:textId="77777777" w:rsidR="00853D55" w:rsidRPr="00853D55" w:rsidRDefault="00853D55" w:rsidP="00853D55">
      <w:pPr>
        <w:pStyle w:val="AralkYok"/>
        <w:numPr>
          <w:ilvl w:val="0"/>
          <w:numId w:val="15"/>
        </w:numPr>
        <w:spacing w:line="18pt" w:lineRule="auto"/>
        <w:rPr>
          <w:sz w:val="22"/>
        </w:rPr>
      </w:pPr>
      <w:r w:rsidRPr="00853D55">
        <w:rPr>
          <w:sz w:val="22"/>
        </w:rPr>
        <w:t>İhtiyaç halinde arazi kamulaştırma çalışmalarını yürütmek.</w:t>
      </w:r>
    </w:p>
    <w:p w14:paraId="5F44A006" w14:textId="77777777" w:rsidR="00853D55" w:rsidRPr="00853D55" w:rsidRDefault="00853D55" w:rsidP="00853D55">
      <w:pPr>
        <w:pStyle w:val="AralkYok"/>
        <w:numPr>
          <w:ilvl w:val="0"/>
          <w:numId w:val="15"/>
        </w:numPr>
        <w:spacing w:line="18pt" w:lineRule="auto"/>
        <w:rPr>
          <w:sz w:val="22"/>
        </w:rPr>
      </w:pPr>
      <w:r w:rsidRPr="00853D55">
        <w:rPr>
          <w:sz w:val="22"/>
        </w:rPr>
        <w:t>Kampüsün tüm altyapı çalışmalarını planlamak, projelendirmek ve uygulamak.</w:t>
      </w:r>
    </w:p>
    <w:p w14:paraId="66BBEA3F" w14:textId="77777777" w:rsidR="00853D55" w:rsidRPr="00853D55" w:rsidRDefault="00853D55" w:rsidP="00853D55">
      <w:pPr>
        <w:pStyle w:val="AralkYok"/>
        <w:numPr>
          <w:ilvl w:val="0"/>
          <w:numId w:val="15"/>
        </w:numPr>
        <w:spacing w:line="18pt" w:lineRule="auto"/>
        <w:rPr>
          <w:sz w:val="22"/>
        </w:rPr>
      </w:pPr>
      <w:r w:rsidRPr="00853D55">
        <w:rPr>
          <w:sz w:val="22"/>
        </w:rPr>
        <w:t>Üniversitenin birimlerinin enerji trafoları ve bina içi elektrik şebekeleri ile sıhhi tesisat, kalorifer ve kazan dairesi sistemleri, ısıtma-soğutma, jeneratör, havalandırma ve asansör sistemlerinin işletilmesini, bakım ve onarımını; kanalizasyon sistemlerinin bakım ve onarımını sağlamak; tahsisli birimlerce bu cihazlara ilişkin bakım-onarım sözleşmelerinin yapılmasını temin etmek.</w:t>
      </w:r>
    </w:p>
    <w:p w14:paraId="51A9F168" w14:textId="52164FCC" w:rsidR="00355C02" w:rsidRPr="003B5893" w:rsidRDefault="00853D55" w:rsidP="00853D55">
      <w:pPr>
        <w:pStyle w:val="AralkYok"/>
        <w:numPr>
          <w:ilvl w:val="0"/>
          <w:numId w:val="15"/>
        </w:numPr>
        <w:spacing w:line="18pt" w:lineRule="auto"/>
        <w:rPr>
          <w:sz w:val="22"/>
        </w:rPr>
      </w:pPr>
      <w:r w:rsidRPr="00853D55">
        <w:rPr>
          <w:sz w:val="22"/>
        </w:rPr>
        <w:t>Daire Başkanı, Yapı İşleri ve Teknik Daire Başkanlığının en üst yöneticisi, temsilcisi ve harcama yetkilisidir. Üst yönetimce belirlenen amaç ve ilkelere uygun olarak birimin tüm faaliyetlerinin etkinlik ve verimlilik ilkelerine göre yürütülmesini sağlamak; üniversitenin stratejik hedefleri doğrultusunda alt ve üst yapı yatırımları ile mevcut tesislerin bakım-onarımına ilişkin planlama, programlama, bütçeleme, etüt, proje, keşif, ihale ve denetim işlerinin yönetim ve koordinasyonunu yürütmek</w:t>
      </w:r>
      <w:r w:rsidR="00355C02" w:rsidRPr="003B5893">
        <w:rPr>
          <w:sz w:val="22"/>
        </w:rPr>
        <w:t xml:space="preserve">. </w:t>
      </w:r>
      <w:r w:rsidR="001574DA" w:rsidRPr="003B5893">
        <w:rPr>
          <w:sz w:val="22"/>
        </w:rPr>
        <w:t>*</w:t>
      </w:r>
      <w:r w:rsidR="00355C02" w:rsidRPr="003B5893">
        <w:rPr>
          <w:b/>
          <w:sz w:val="22"/>
        </w:rPr>
        <w:t>Genel Sekretere bağlı olarak aşağıda sayılı yetki ve görevlere haizdir.</w:t>
      </w:r>
      <w:r w:rsidR="00355C02" w:rsidRPr="003B5893">
        <w:rPr>
          <w:sz w:val="22"/>
        </w:rPr>
        <w:t xml:space="preserve"> </w:t>
      </w:r>
    </w:p>
    <w:p w14:paraId="487AA76A"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Yönetim fonksiyonlarını (planlama, örgütleme, yöneltme, koordinasyon, karar verme ve denetim) kullanarak birimin etkin ve uyumlu çalışmasını sağlamak.</w:t>
      </w:r>
    </w:p>
    <w:p w14:paraId="24755C42"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Başkanlığın teşkilat, görev, yetki ve sorumlulukları ile çalışma usul ve esaslarını düzenlemek.</w:t>
      </w:r>
    </w:p>
    <w:p w14:paraId="45612625"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Başkanlığın, üniversitenin diğer birimleriyle gerektiğinde iş birliği ve koordinasyon içinde çalışmasını sağlamak.</w:t>
      </w:r>
    </w:p>
    <w:p w14:paraId="3B012EEF"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Kanunlar ve yetkiler çerçevesinde birimde prosedür ve talimatların uygulanmasını sağlamak.</w:t>
      </w:r>
    </w:p>
    <w:p w14:paraId="37726A54"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İhale yetkilisi ve harcama yetkilisi görevlerini yürütmek.</w:t>
      </w:r>
    </w:p>
    <w:p w14:paraId="3B65FABF"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lastRenderedPageBreak/>
        <w:t>Birim gerçekleştirme görevlilerini belirlemek.</w:t>
      </w:r>
    </w:p>
    <w:p w14:paraId="5251503F"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Üniversitenin stratejik planına uyumlu birim stratejik planını hazırlamak; buna ilişkin iş ve işlemleri yürütmek.</w:t>
      </w:r>
    </w:p>
    <w:p w14:paraId="14805915"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Birimin yıllık performans programına ilişkin istatistikî bilgiler ile yıllık faaliyet raporlarını hazırlatarak ilgili mercilere iletilmesini sağlamak.</w:t>
      </w:r>
    </w:p>
    <w:p w14:paraId="1AE62617"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Daire Başkanlığının çalışmaları hakkında üst yönetime düzenli bilgi vermek.</w:t>
      </w:r>
    </w:p>
    <w:p w14:paraId="0A500152"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Personelin işiyle ilgili kurs ve eğitim faaliyetlerini planlamak ve katılımını sağlamak.</w:t>
      </w:r>
    </w:p>
    <w:p w14:paraId="3A4F6CC6"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Daire hizmetlerinin etkili, verimli ve süratli biçimde sunulmasını sağlamak.</w:t>
      </w:r>
    </w:p>
    <w:p w14:paraId="140CB46F"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Daireye havale edilen iş ve evrakların astlara dağıtımını yapmak; cevap yazılarının hazırlanmasını, günlük işlerin imza takibini ve sonuçlandırılmasını sağlamak.</w:t>
      </w:r>
    </w:p>
    <w:p w14:paraId="4672CB42"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Daire faaliyetlerini ilgilendiren mevzuatı sürekli takip etmek.</w:t>
      </w:r>
    </w:p>
    <w:p w14:paraId="3CEC8103"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Daire Başkanlığının tahmini bütçesini hazırlayarak Strateji Geliştirme Daire Başkanlığına göndermek ve onaylanan bütçenin uygulanmasını sağlamak.</w:t>
      </w:r>
    </w:p>
    <w:p w14:paraId="581E285B"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Daireye ait taşınır malların kaydı, muhafazası ve kullanımına ilişkin iş ve işlemlerin gerçekleştirilmesini sağlamak.</w:t>
      </w:r>
    </w:p>
    <w:p w14:paraId="17FF03DA"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Sorumluluğundaki büro makineleri ve demirbaşların her türlü hasara karşı korunması için gerekli tedbirleri almak.</w:t>
      </w:r>
    </w:p>
    <w:p w14:paraId="2D437F0A"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Mevcut araç, gereç ve malzemelerin yerinde ve ekonomik kullanımını sağlamak.</w:t>
      </w:r>
    </w:p>
    <w:p w14:paraId="116D68FE"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Harcama yetkilisi olarak, harcama talimatlarının bütçe ilke ve esaslarına, kanun, tüzük ve yönetmeliklere uygun olmasını ve ödeneklerin etkili, ekonomik ve verimli kullanılmasını sağlamak.</w:t>
      </w:r>
    </w:p>
    <w:p w14:paraId="2D61A141"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Daireye bağlı birimler arasında koordinasyonu sağlamak; iş birliği ve uyum içinde çalışmalarını temin etmek; toplantılar düzenlemek ve ortaya çıkan sorunları çözmek.</w:t>
      </w:r>
    </w:p>
    <w:p w14:paraId="1574114F"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Birimin web sayfasının düzenlenmesini ve güncellenmesini sağlamak.</w:t>
      </w:r>
    </w:p>
    <w:p w14:paraId="20C8BD3F"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Hibe veya bağış yoluyla verilen malzemelerin kayıt altına alınmasını sağlamak.</w:t>
      </w:r>
    </w:p>
    <w:p w14:paraId="5010E08B"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Faaliyetlerin yürütülebilmesi için gerekli personelin seçimi, görevden alınması, terfi ve ataması ile ödüllendirme ve disiplin süreçlerine ilişkin önerilerde bulunmak.</w:t>
      </w:r>
    </w:p>
    <w:p w14:paraId="3283195A"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Astlardan iletilen; personel ihtiyaçları ve hizmet kalitesine ilişkin olumsuzluklara dair önerileri incelemek ve değerlendirmek.</w:t>
      </w:r>
    </w:p>
    <w:p w14:paraId="6A7057E7"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Görev alanına ilişkin süreçleri, üniversitenin kalite politikası ve Kalite Yönetim Sistemi çerçevesinde kalite hedef ve prosedürlerine uygun olarak yürütmek.</w:t>
      </w:r>
    </w:p>
    <w:p w14:paraId="72E91A52"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Başkanlık faaliyetleri yürütülürken Kişisel Verilerin Korunması Kanunu hükümlerine uygun hareket edilmesini sağlamak.</w:t>
      </w:r>
    </w:p>
    <w:p w14:paraId="73A3C115" w14:textId="77777777" w:rsidR="00853D55" w:rsidRPr="00853D55" w:rsidRDefault="00853D55" w:rsidP="00853D55">
      <w:pPr>
        <w:pStyle w:val="AralkYok"/>
        <w:numPr>
          <w:ilvl w:val="0"/>
          <w:numId w:val="15"/>
        </w:numPr>
        <w:spacing w:line="18pt" w:lineRule="auto"/>
        <w:rPr>
          <w:color w:val="auto"/>
          <w:sz w:val="22"/>
          <w:lang w:eastAsia="en-US"/>
        </w:rPr>
      </w:pPr>
      <w:r w:rsidRPr="00853D55">
        <w:rPr>
          <w:color w:val="auto"/>
          <w:sz w:val="22"/>
          <w:lang w:eastAsia="en-US"/>
        </w:rPr>
        <w:t>İşyerlerinde 6331 sayılı İş Sağlığı ve Güvenliği Kanunu hükümlerinin uygulanıp uygulanmadığını denetlemek.</w:t>
      </w:r>
    </w:p>
    <w:p w14:paraId="7FB57605" w14:textId="6C334839" w:rsidR="00355C02" w:rsidRPr="003B5893" w:rsidRDefault="00853D55" w:rsidP="00853D55">
      <w:pPr>
        <w:pStyle w:val="AralkYok"/>
        <w:numPr>
          <w:ilvl w:val="0"/>
          <w:numId w:val="15"/>
        </w:numPr>
        <w:spacing w:line="18pt" w:lineRule="auto"/>
        <w:rPr>
          <w:sz w:val="22"/>
        </w:rPr>
      </w:pPr>
      <w:r w:rsidRPr="00853D55">
        <w:rPr>
          <w:color w:val="auto"/>
          <w:sz w:val="22"/>
          <w:lang w:eastAsia="en-US"/>
        </w:rPr>
        <w:lastRenderedPageBreak/>
        <w:t>Bağlı bulunduğu yönetici veya üst yöneticiler tarafından görev alanıyla ilgili verilecek diğer iş ve işlemleri yürütmek</w:t>
      </w:r>
      <w:r w:rsidR="00355C02" w:rsidRPr="003B5893">
        <w:rPr>
          <w:sz w:val="22"/>
        </w:rPr>
        <w:t xml:space="preserve">. </w:t>
      </w:r>
    </w:p>
    <w:p w14:paraId="6F7DA6EF" w14:textId="77777777" w:rsidR="00355C02" w:rsidRDefault="00355C02" w:rsidP="009F29B9">
      <w:pPr>
        <w:pStyle w:val="Balk1"/>
        <w:rPr>
          <w:spacing w:val="-2"/>
        </w:rPr>
      </w:pPr>
    </w:p>
    <w:p w14:paraId="427A0840" w14:textId="77777777" w:rsidR="008D618A" w:rsidRPr="00605866" w:rsidRDefault="00355C02" w:rsidP="00B45906">
      <w:pPr>
        <w:pStyle w:val="GvdeMetni"/>
      </w:pPr>
      <w:r>
        <w:rPr>
          <w:sz w:val="20"/>
        </w:rPr>
        <w:t xml:space="preserve"> </w:t>
      </w:r>
    </w:p>
    <w:p w14:paraId="5E9B489A" w14:textId="77777777" w:rsidR="008D618A" w:rsidRPr="000540FB" w:rsidRDefault="008D618A" w:rsidP="008D618A">
      <w:pPr>
        <w:spacing w:line="18pt" w:lineRule="auto"/>
        <w:jc w:val="both"/>
        <w:rPr>
          <w:b/>
          <w:color w:val="000000" w:themeColor="text1"/>
        </w:rPr>
      </w:pPr>
      <w:r w:rsidRPr="000540FB">
        <w:rPr>
          <w:b/>
          <w:color w:val="000000" w:themeColor="text1"/>
        </w:rPr>
        <w:t>GÖREVİN GEREKTİRDİĞİ NİTELİKLER</w:t>
      </w:r>
    </w:p>
    <w:p w14:paraId="063D357C" w14:textId="77777777" w:rsidR="008D618A" w:rsidRPr="00605866" w:rsidRDefault="008D618A" w:rsidP="008D618A">
      <w:pPr>
        <w:pStyle w:val="ListeParagraf"/>
        <w:widowControl/>
        <w:numPr>
          <w:ilvl w:val="0"/>
          <w:numId w:val="17"/>
        </w:numPr>
        <w:autoSpaceDE/>
        <w:autoSpaceDN/>
        <w:spacing w:before="0pt" w:after="8pt" w:line="18pt" w:lineRule="auto"/>
        <w:contextualSpacing/>
        <w:jc w:val="both"/>
      </w:pPr>
      <w:r w:rsidRPr="001366A8">
        <w:t>657 Sayılı Devlet Memurları Kanunu</w:t>
      </w:r>
    </w:p>
    <w:p w14:paraId="75397AFC" w14:textId="77777777" w:rsidR="00736776" w:rsidRDefault="00736776">
      <w:pPr>
        <w:spacing w:before="4.55pt"/>
        <w:ind w:start="30.90pt"/>
        <w:rPr>
          <w:sz w:val="20"/>
        </w:rPr>
      </w:pPr>
    </w:p>
    <w:sectPr w:rsidR="00736776" w:rsidSect="001A6194">
      <w:headerReference w:type="default" r:id="rId8"/>
      <w:type w:val="continuous"/>
      <w:pgSz w:w="595.50pt" w:h="842pt"/>
      <w:pgMar w:top="70.85pt" w:right="70.85pt" w:bottom="70.85pt" w:left="70.85pt" w:header="53.85pt" w:footer="35.40pt" w:gutter="0pt"/>
      <w:cols w:space="35.40pt"/>
      <w:docGrid w:linePitch="299"/>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773ABF9D" w14:textId="77777777" w:rsidR="005B44AA" w:rsidRDefault="005B44AA" w:rsidP="003B5893">
      <w:r>
        <w:separator/>
      </w:r>
    </w:p>
  </w:endnote>
  <w:endnote w:type="continuationSeparator" w:id="0">
    <w:p w14:paraId="5D8E3A40" w14:textId="77777777" w:rsidR="005B44AA" w:rsidRDefault="005B44AA" w:rsidP="003B5893">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family w:val="auto"/>
    <w:pitch w:val="variable"/>
    <w:sig w:usb0="00000000" w:usb1="10000000" w:usb2="00000000" w:usb3="00000000" w:csb0="80000000" w:csb1="00000000"/>
  </w:font>
  <w:font w:name="Times New Roman">
    <w:panose1 w:val="02020603050405020304"/>
    <w:charset w:characterSet="iso-8859-9"/>
    <w:family w:val="roman"/>
    <w:pitch w:val="variable"/>
    <w:sig w:usb0="E0002EFF" w:usb1="C000785B" w:usb2="00000009" w:usb3="00000000" w:csb0="000001FF" w:csb1="00000000"/>
  </w:font>
  <w:font w:name="Courier New">
    <w:panose1 w:val="02070309020205020404"/>
    <w:charset w:characterSet="iso-8859-9"/>
    <w:family w:val="modern"/>
    <w:pitch w:val="fixed"/>
    <w:sig w:usb0="E0002EFF" w:usb1="C0007843" w:usb2="00000009" w:usb3="00000000" w:csb0="000001FF" w:csb1="00000000"/>
  </w:font>
  <w:font w:name="Symbol">
    <w:panose1 w:val="05050102010706020507"/>
    <w:family w:val="roman"/>
    <w:pitch w:val="variable"/>
    <w:sig w:usb0="00000000" w:usb1="10000000" w:usb2="00000000" w:usb3="00000000" w:csb0="80000000" w:csb1="00000000"/>
  </w:font>
  <w:font w:name="Calibri">
    <w:panose1 w:val="020F0502020204030204"/>
    <w:charset w:characterSet="iso-8859-9"/>
    <w:family w:val="swiss"/>
    <w:pitch w:val="variable"/>
    <w:sig w:usb0="E4002EFF" w:usb1="C000247B" w:usb2="00000009" w:usb3="00000000" w:csb0="000001FF" w:csb1="00000000"/>
  </w:font>
  <w:font w:name="Cambria">
    <w:panose1 w:val="02040503050406030204"/>
    <w:charset w:characterSet="iso-8859-9"/>
    <w:family w:val="roman"/>
    <w:pitch w:val="variable"/>
    <w:sig w:usb0="E00006FF" w:usb1="420024FF" w:usb2="02000000" w:usb3="00000000" w:csb0="000001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616E734B" w14:textId="77777777" w:rsidR="005B44AA" w:rsidRDefault="005B44AA" w:rsidP="003B5893">
      <w:r>
        <w:separator/>
      </w:r>
    </w:p>
  </w:footnote>
  <w:footnote w:type="continuationSeparator" w:id="0">
    <w:p w14:paraId="5E9A5AFF" w14:textId="77777777" w:rsidR="005B44AA" w:rsidRDefault="005B44AA" w:rsidP="003B5893">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tbl>
    <w:tblPr>
      <w:tblStyle w:val="TableNormal"/>
      <w:tblpPr w:leftFromText="141" w:rightFromText="141" w:vertAnchor="text" w:horzAnchor="margin" w:tblpY="-927"/>
      <w:tblW w:w="497.20pt" w:type="dxa"/>
      <w:tblBorders>
        <w:top w:val="single" w:sz="4" w:space="0" w:color="000000"/>
        <w:start w:val="single" w:sz="4" w:space="0" w:color="000000"/>
        <w:bottom w:val="single" w:sz="4" w:space="0" w:color="000000"/>
        <w:end w:val="single" w:sz="4" w:space="0" w:color="000000"/>
        <w:insideH w:val="single" w:sz="4" w:space="0" w:color="000000"/>
        <w:insideV w:val="single" w:sz="4" w:space="0" w:color="000000"/>
      </w:tblBorders>
      <w:tblLayout w:type="fixed"/>
      <w:tblLook w:firstRow="1" w:lastRow="1" w:firstColumn="1" w:lastColumn="1" w:noHBand="0" w:noVBand="0"/>
    </w:tblPr>
    <w:tblGrid>
      <w:gridCol w:w="1565"/>
      <w:gridCol w:w="5382"/>
      <w:gridCol w:w="1561"/>
      <w:gridCol w:w="1436"/>
    </w:tblGrid>
    <w:tr w:rsidR="003B5893" w14:paraId="5E9C1AAC" w14:textId="77777777" w:rsidTr="001A6194">
      <w:trPr>
        <w:trHeight w:val="265"/>
      </w:trPr>
      <w:tc>
        <w:tcPr>
          <w:tcW w:w="78.25pt" w:type="dxa"/>
          <w:vMerge w:val="restart"/>
        </w:tcPr>
        <w:p w14:paraId="41BDAD5C" w14:textId="77777777" w:rsidR="003B5893" w:rsidRDefault="003B5893" w:rsidP="001A6194">
          <w:pPr>
            <w:pStyle w:val="TableParagraph"/>
            <w:spacing w:before="0.30pt" w:line="12pt" w:lineRule="auto"/>
            <w:ind w:start="0pt"/>
            <w:rPr>
              <w:sz w:val="3"/>
            </w:rPr>
          </w:pPr>
        </w:p>
        <w:p w14:paraId="24B08541" w14:textId="77777777" w:rsidR="003B5893" w:rsidRDefault="003B5893" w:rsidP="001A6194">
          <w:pPr>
            <w:pStyle w:val="TableParagraph"/>
            <w:spacing w:line="12pt" w:lineRule="auto"/>
            <w:rPr>
              <w:sz w:val="20"/>
            </w:rPr>
          </w:pPr>
          <w:r>
            <w:rPr>
              <w:noProof/>
              <w:sz w:val="20"/>
              <w:lang w:eastAsia="tr-TR"/>
            </w:rPr>
            <w:drawing>
              <wp:inline distT="0" distB="0" distL="0" distR="0" wp14:anchorId="3A0A1FF9" wp14:editId="31795997">
                <wp:extent cx="816088" cy="798671"/>
                <wp:effectExtent l="0" t="0" r="0" b="0"/>
                <wp:docPr id="2" name="Image 1"/>
                <wp:cNvGraphicFramePr>
                  <a:graphicFrameLocks xmlns:a="http://purl.oclc.org/ooxml/drawingml/main"/>
                </wp:cNvGraphicFramePr>
                <a:graphic xmlns:a="http://purl.oclc.org/ooxml/drawingml/main">
                  <a:graphicData uri="http://purl.oclc.org/ooxml/drawingml/picture">
                    <pic:pic xmlns:pic="http://purl.oclc.org/ooxml/drawingml/picture">
                      <pic:nvPicPr>
                        <pic:cNvPr id="1" name="Image 1"/>
                        <pic:cNvPicPr/>
                      </pic:nvPicPr>
                      <pic:blipFill>
                        <a:blip r:embed="rId1" cstate="print"/>
                        <a:stretch>
                          <a:fillRect/>
                        </a:stretch>
                      </pic:blipFill>
                      <pic:spPr>
                        <a:xfrm>
                          <a:off x="0" y="0"/>
                          <a:ext cx="816088" cy="798671"/>
                        </a:xfrm>
                        <a:prstGeom prst="rect">
                          <a:avLst/>
                        </a:prstGeom>
                      </pic:spPr>
                    </pic:pic>
                  </a:graphicData>
                </a:graphic>
              </wp:inline>
            </w:drawing>
          </w:r>
        </w:p>
      </w:tc>
      <w:tc>
        <w:tcPr>
          <w:tcW w:w="269.10pt" w:type="dxa"/>
          <w:vMerge w:val="restart"/>
        </w:tcPr>
        <w:p w14:paraId="22F4D87F" w14:textId="77777777" w:rsidR="003B5893" w:rsidRDefault="003B5893" w:rsidP="001A6194">
          <w:pPr>
            <w:pStyle w:val="TableParagraph"/>
            <w:spacing w:before="0.55pt" w:line="12pt" w:lineRule="auto"/>
            <w:ind w:start="0pt"/>
            <w:rPr>
              <w:sz w:val="21"/>
            </w:rPr>
          </w:pPr>
        </w:p>
        <w:p w14:paraId="2622375C" w14:textId="77777777" w:rsidR="003B5893" w:rsidRDefault="003B5893" w:rsidP="001A6194">
          <w:pPr>
            <w:pStyle w:val="TableParagraph"/>
            <w:spacing w:line="12.60pt" w:lineRule="exact"/>
            <w:ind w:start="44.15pt" w:end="43.80pt"/>
            <w:jc w:val="center"/>
            <w:rPr>
              <w:b/>
            </w:rPr>
          </w:pPr>
          <w:r>
            <w:rPr>
              <w:b/>
              <w:spacing w:val="-4"/>
            </w:rPr>
            <w:t>T.C.</w:t>
          </w:r>
        </w:p>
        <w:p w14:paraId="09B2993F" w14:textId="77777777" w:rsidR="003B5893" w:rsidRDefault="003B5893" w:rsidP="001A6194">
          <w:pPr>
            <w:pStyle w:val="TableParagraph"/>
            <w:spacing w:line="12.60pt" w:lineRule="exact"/>
            <w:ind w:start="44.05pt" w:end="43.80pt"/>
            <w:jc w:val="center"/>
            <w:rPr>
              <w:b/>
            </w:rPr>
          </w:pPr>
          <w:r>
            <w:rPr>
              <w:b/>
            </w:rPr>
            <w:t>KASTAMONU</w:t>
          </w:r>
          <w:r>
            <w:rPr>
              <w:b/>
              <w:spacing w:val="-10"/>
            </w:rPr>
            <w:t xml:space="preserve"> </w:t>
          </w:r>
          <w:r>
            <w:rPr>
              <w:b/>
              <w:spacing w:val="-2"/>
            </w:rPr>
            <w:t>ÜNİVERSİTESİ</w:t>
          </w:r>
        </w:p>
        <w:p w14:paraId="23ADAAAE" w14:textId="77777777" w:rsidR="003B5893" w:rsidRDefault="003B5893" w:rsidP="001A6194">
          <w:pPr>
            <w:pStyle w:val="TableParagraph"/>
            <w:spacing w:line="12pt" w:lineRule="auto"/>
            <w:ind w:start="44.20pt" w:end="43.80pt"/>
            <w:jc w:val="center"/>
            <w:rPr>
              <w:b/>
            </w:rPr>
          </w:pPr>
          <w:r>
            <w:rPr>
              <w:b/>
            </w:rPr>
            <w:t>Yapı</w:t>
          </w:r>
          <w:r>
            <w:rPr>
              <w:b/>
              <w:spacing w:val="-7"/>
            </w:rPr>
            <w:t xml:space="preserve"> </w:t>
          </w:r>
          <w:r>
            <w:rPr>
              <w:b/>
            </w:rPr>
            <w:t>İşleri</w:t>
          </w:r>
          <w:r>
            <w:rPr>
              <w:b/>
              <w:spacing w:val="-7"/>
            </w:rPr>
            <w:t xml:space="preserve"> </w:t>
          </w:r>
          <w:r>
            <w:rPr>
              <w:b/>
            </w:rPr>
            <w:t>ve</w:t>
          </w:r>
          <w:r>
            <w:rPr>
              <w:b/>
              <w:spacing w:val="-10"/>
            </w:rPr>
            <w:t xml:space="preserve"> </w:t>
          </w:r>
          <w:r>
            <w:rPr>
              <w:b/>
            </w:rPr>
            <w:t>Teknik</w:t>
          </w:r>
          <w:r>
            <w:rPr>
              <w:b/>
              <w:spacing w:val="-8"/>
            </w:rPr>
            <w:t xml:space="preserve"> </w:t>
          </w:r>
          <w:r>
            <w:rPr>
              <w:b/>
            </w:rPr>
            <w:t>Daire</w:t>
          </w:r>
          <w:r>
            <w:rPr>
              <w:b/>
              <w:spacing w:val="-10"/>
            </w:rPr>
            <w:t xml:space="preserve"> </w:t>
          </w:r>
          <w:r>
            <w:rPr>
              <w:b/>
            </w:rPr>
            <w:t>Başkanlığı Görev Tanımı</w:t>
          </w:r>
        </w:p>
      </w:tc>
      <w:tc>
        <w:tcPr>
          <w:tcW w:w="78.05pt" w:type="dxa"/>
        </w:tcPr>
        <w:p w14:paraId="58798FCE" w14:textId="77777777" w:rsidR="003B5893" w:rsidRDefault="003B5893" w:rsidP="001A6194">
          <w:pPr>
            <w:pStyle w:val="TableParagraph"/>
            <w:rPr>
              <w:sz w:val="20"/>
            </w:rPr>
          </w:pPr>
          <w:r>
            <w:rPr>
              <w:sz w:val="20"/>
            </w:rPr>
            <w:t>Doküman</w:t>
          </w:r>
          <w:r>
            <w:rPr>
              <w:spacing w:val="-9"/>
              <w:sz w:val="20"/>
            </w:rPr>
            <w:t xml:space="preserve"> </w:t>
          </w:r>
          <w:r>
            <w:rPr>
              <w:spacing w:val="-5"/>
              <w:sz w:val="20"/>
            </w:rPr>
            <w:t>No</w:t>
          </w:r>
        </w:p>
      </w:tc>
      <w:tc>
        <w:tcPr>
          <w:tcW w:w="71.80pt" w:type="dxa"/>
        </w:tcPr>
        <w:p w14:paraId="4A8EAD53" w14:textId="77777777" w:rsidR="003B5893" w:rsidRDefault="003B5893" w:rsidP="001A6194">
          <w:pPr>
            <w:pStyle w:val="TableParagraph"/>
            <w:ind w:start="5.20pt"/>
            <w:jc w:val="both"/>
            <w:rPr>
              <w:sz w:val="20"/>
            </w:rPr>
          </w:pPr>
          <w:r w:rsidRPr="003B5893">
            <w:rPr>
              <w:sz w:val="20"/>
            </w:rPr>
            <w:t>KYS-GT-085</w:t>
          </w:r>
        </w:p>
      </w:tc>
    </w:tr>
    <w:tr w:rsidR="003B5893" w14:paraId="7FE7DF89" w14:textId="77777777" w:rsidTr="001A6194">
      <w:trPr>
        <w:trHeight w:val="268"/>
      </w:trPr>
      <w:tc>
        <w:tcPr>
          <w:tcW w:w="78.25pt" w:type="dxa"/>
          <w:vMerge/>
          <w:tcBorders>
            <w:top w:val="nil"/>
          </w:tcBorders>
        </w:tcPr>
        <w:p w14:paraId="25B82A4D" w14:textId="77777777" w:rsidR="003B5893" w:rsidRDefault="003B5893" w:rsidP="001A6194">
          <w:pPr>
            <w:rPr>
              <w:sz w:val="2"/>
              <w:szCs w:val="2"/>
            </w:rPr>
          </w:pPr>
        </w:p>
      </w:tc>
      <w:tc>
        <w:tcPr>
          <w:tcW w:w="269.10pt" w:type="dxa"/>
          <w:vMerge/>
          <w:tcBorders>
            <w:top w:val="nil"/>
          </w:tcBorders>
        </w:tcPr>
        <w:p w14:paraId="253BA271" w14:textId="77777777" w:rsidR="003B5893" w:rsidRDefault="003B5893" w:rsidP="001A6194">
          <w:pPr>
            <w:rPr>
              <w:sz w:val="2"/>
              <w:szCs w:val="2"/>
            </w:rPr>
          </w:pPr>
        </w:p>
      </w:tc>
      <w:tc>
        <w:tcPr>
          <w:tcW w:w="78.05pt" w:type="dxa"/>
        </w:tcPr>
        <w:p w14:paraId="7BD3940D" w14:textId="77777777" w:rsidR="003B5893" w:rsidRDefault="003B5893" w:rsidP="001A6194">
          <w:pPr>
            <w:pStyle w:val="TableParagraph"/>
            <w:spacing w:line="11.25pt" w:lineRule="exact"/>
            <w:rPr>
              <w:sz w:val="20"/>
            </w:rPr>
          </w:pPr>
          <w:r>
            <w:rPr>
              <w:sz w:val="20"/>
            </w:rPr>
            <w:t>İlk</w:t>
          </w:r>
          <w:r>
            <w:rPr>
              <w:spacing w:val="-6"/>
              <w:sz w:val="20"/>
            </w:rPr>
            <w:t xml:space="preserve"> </w:t>
          </w:r>
          <w:r>
            <w:rPr>
              <w:sz w:val="20"/>
            </w:rPr>
            <w:t>Yayın</w:t>
          </w:r>
          <w:r>
            <w:rPr>
              <w:spacing w:val="-5"/>
              <w:sz w:val="20"/>
            </w:rPr>
            <w:t xml:space="preserve"> </w:t>
          </w:r>
          <w:r>
            <w:rPr>
              <w:spacing w:val="-2"/>
              <w:sz w:val="20"/>
            </w:rPr>
            <w:t>Tarihi</w:t>
          </w:r>
        </w:p>
      </w:tc>
      <w:tc>
        <w:tcPr>
          <w:tcW w:w="71.80pt" w:type="dxa"/>
        </w:tcPr>
        <w:p w14:paraId="7EE3B01A" w14:textId="77777777" w:rsidR="003B5893" w:rsidRDefault="003B5893" w:rsidP="001A6194">
          <w:pPr>
            <w:pStyle w:val="TableParagraph"/>
            <w:spacing w:line="11.25pt" w:lineRule="exact"/>
            <w:ind w:start="5.20pt"/>
            <w:jc w:val="both"/>
            <w:rPr>
              <w:sz w:val="20"/>
            </w:rPr>
          </w:pPr>
          <w:r w:rsidRPr="003B5893">
            <w:rPr>
              <w:sz w:val="20"/>
            </w:rPr>
            <w:t>05.07.2021</w:t>
          </w:r>
        </w:p>
      </w:tc>
    </w:tr>
    <w:tr w:rsidR="003B5893" w14:paraId="31A798BE" w14:textId="77777777" w:rsidTr="001A6194">
      <w:trPr>
        <w:trHeight w:val="280"/>
      </w:trPr>
      <w:tc>
        <w:tcPr>
          <w:tcW w:w="78.25pt" w:type="dxa"/>
          <w:vMerge/>
          <w:tcBorders>
            <w:top w:val="nil"/>
          </w:tcBorders>
        </w:tcPr>
        <w:p w14:paraId="7D7781FA" w14:textId="77777777" w:rsidR="003B5893" w:rsidRDefault="003B5893" w:rsidP="001A6194">
          <w:pPr>
            <w:rPr>
              <w:sz w:val="2"/>
              <w:szCs w:val="2"/>
            </w:rPr>
          </w:pPr>
        </w:p>
      </w:tc>
      <w:tc>
        <w:tcPr>
          <w:tcW w:w="269.10pt" w:type="dxa"/>
          <w:vMerge/>
          <w:tcBorders>
            <w:top w:val="nil"/>
          </w:tcBorders>
        </w:tcPr>
        <w:p w14:paraId="6CC253B8" w14:textId="77777777" w:rsidR="003B5893" w:rsidRDefault="003B5893" w:rsidP="001A6194">
          <w:pPr>
            <w:rPr>
              <w:sz w:val="2"/>
              <w:szCs w:val="2"/>
            </w:rPr>
          </w:pPr>
        </w:p>
      </w:tc>
      <w:tc>
        <w:tcPr>
          <w:tcW w:w="78.05pt" w:type="dxa"/>
        </w:tcPr>
        <w:p w14:paraId="7612BC71" w14:textId="77777777" w:rsidR="003B5893" w:rsidRDefault="003B5893" w:rsidP="001A6194">
          <w:pPr>
            <w:pStyle w:val="TableParagraph"/>
            <w:rPr>
              <w:sz w:val="20"/>
            </w:rPr>
          </w:pPr>
          <w:r>
            <w:rPr>
              <w:sz w:val="20"/>
            </w:rPr>
            <w:t>Revizyon</w:t>
          </w:r>
          <w:r>
            <w:rPr>
              <w:spacing w:val="-10"/>
              <w:sz w:val="20"/>
            </w:rPr>
            <w:t xml:space="preserve"> </w:t>
          </w:r>
          <w:r>
            <w:rPr>
              <w:spacing w:val="-2"/>
              <w:sz w:val="20"/>
            </w:rPr>
            <w:t>Tarihi</w:t>
          </w:r>
        </w:p>
      </w:tc>
      <w:tc>
        <w:tcPr>
          <w:tcW w:w="71.80pt" w:type="dxa"/>
        </w:tcPr>
        <w:p w14:paraId="47D42BF8" w14:textId="77777777" w:rsidR="003B5893" w:rsidRDefault="00731FE2" w:rsidP="001A6194">
          <w:pPr>
            <w:pStyle w:val="TableParagraph"/>
            <w:ind w:start="0pt"/>
            <w:jc w:val="both"/>
            <w:rPr>
              <w:sz w:val="20"/>
            </w:rPr>
          </w:pPr>
          <w:r>
            <w:rPr>
              <w:sz w:val="20"/>
            </w:rPr>
            <w:t>08.08.2025</w:t>
          </w:r>
        </w:p>
      </w:tc>
    </w:tr>
    <w:tr w:rsidR="003B5893" w14:paraId="6853C4FD" w14:textId="77777777" w:rsidTr="001A6194">
      <w:trPr>
        <w:trHeight w:val="280"/>
      </w:trPr>
      <w:tc>
        <w:tcPr>
          <w:tcW w:w="78.25pt" w:type="dxa"/>
          <w:vMerge/>
          <w:tcBorders>
            <w:top w:val="nil"/>
          </w:tcBorders>
        </w:tcPr>
        <w:p w14:paraId="059B8E17" w14:textId="77777777" w:rsidR="003B5893" w:rsidRDefault="003B5893" w:rsidP="001A6194">
          <w:pPr>
            <w:rPr>
              <w:sz w:val="2"/>
              <w:szCs w:val="2"/>
            </w:rPr>
          </w:pPr>
        </w:p>
      </w:tc>
      <w:tc>
        <w:tcPr>
          <w:tcW w:w="269.10pt" w:type="dxa"/>
          <w:vMerge/>
          <w:tcBorders>
            <w:top w:val="nil"/>
          </w:tcBorders>
        </w:tcPr>
        <w:p w14:paraId="3BA6AC66" w14:textId="77777777" w:rsidR="003B5893" w:rsidRDefault="003B5893" w:rsidP="001A6194">
          <w:pPr>
            <w:rPr>
              <w:sz w:val="2"/>
              <w:szCs w:val="2"/>
            </w:rPr>
          </w:pPr>
        </w:p>
      </w:tc>
      <w:tc>
        <w:tcPr>
          <w:tcW w:w="78.05pt" w:type="dxa"/>
        </w:tcPr>
        <w:p w14:paraId="043086B2" w14:textId="77777777" w:rsidR="003B5893" w:rsidRDefault="003B5893" w:rsidP="001A6194">
          <w:pPr>
            <w:pStyle w:val="TableParagraph"/>
            <w:rPr>
              <w:sz w:val="20"/>
            </w:rPr>
          </w:pPr>
          <w:r>
            <w:rPr>
              <w:sz w:val="20"/>
            </w:rPr>
            <w:t>Revizyon</w:t>
          </w:r>
          <w:r>
            <w:rPr>
              <w:spacing w:val="-10"/>
              <w:sz w:val="20"/>
            </w:rPr>
            <w:t xml:space="preserve"> </w:t>
          </w:r>
          <w:r>
            <w:rPr>
              <w:spacing w:val="-5"/>
              <w:sz w:val="20"/>
            </w:rPr>
            <w:t>No</w:t>
          </w:r>
        </w:p>
      </w:tc>
      <w:tc>
        <w:tcPr>
          <w:tcW w:w="71.80pt" w:type="dxa"/>
        </w:tcPr>
        <w:p w14:paraId="54AC12A2" w14:textId="77777777" w:rsidR="003B5893" w:rsidRDefault="00731FE2" w:rsidP="001A6194">
          <w:pPr>
            <w:pStyle w:val="TableParagraph"/>
            <w:ind w:start="5.20pt"/>
            <w:jc w:val="both"/>
            <w:rPr>
              <w:sz w:val="20"/>
            </w:rPr>
          </w:pPr>
          <w:r>
            <w:rPr>
              <w:sz w:val="20"/>
            </w:rPr>
            <w:t>02</w:t>
          </w:r>
        </w:p>
      </w:tc>
    </w:tr>
    <w:tr w:rsidR="003B5893" w14:paraId="1DAEB308" w14:textId="77777777" w:rsidTr="001A6194">
      <w:trPr>
        <w:trHeight w:val="268"/>
      </w:trPr>
      <w:tc>
        <w:tcPr>
          <w:tcW w:w="78.25pt" w:type="dxa"/>
          <w:vMerge/>
          <w:tcBorders>
            <w:top w:val="nil"/>
          </w:tcBorders>
        </w:tcPr>
        <w:p w14:paraId="70B90C94" w14:textId="77777777" w:rsidR="003B5893" w:rsidRDefault="003B5893" w:rsidP="001A6194">
          <w:pPr>
            <w:rPr>
              <w:sz w:val="2"/>
              <w:szCs w:val="2"/>
            </w:rPr>
          </w:pPr>
        </w:p>
      </w:tc>
      <w:tc>
        <w:tcPr>
          <w:tcW w:w="269.10pt" w:type="dxa"/>
          <w:vMerge/>
          <w:tcBorders>
            <w:top w:val="nil"/>
          </w:tcBorders>
        </w:tcPr>
        <w:p w14:paraId="06246E79" w14:textId="77777777" w:rsidR="003B5893" w:rsidRDefault="003B5893" w:rsidP="001A6194">
          <w:pPr>
            <w:rPr>
              <w:sz w:val="2"/>
              <w:szCs w:val="2"/>
            </w:rPr>
          </w:pPr>
        </w:p>
      </w:tc>
      <w:tc>
        <w:tcPr>
          <w:tcW w:w="78.05pt" w:type="dxa"/>
        </w:tcPr>
        <w:p w14:paraId="3EAED03B" w14:textId="77777777" w:rsidR="003B5893" w:rsidRDefault="003B5893" w:rsidP="001A6194">
          <w:pPr>
            <w:pStyle w:val="TableParagraph"/>
            <w:spacing w:line="11.25pt" w:lineRule="exact"/>
            <w:rPr>
              <w:sz w:val="20"/>
            </w:rPr>
          </w:pPr>
          <w:r>
            <w:rPr>
              <w:sz w:val="20"/>
            </w:rPr>
            <w:t>Sayfa</w:t>
          </w:r>
          <w:r>
            <w:rPr>
              <w:spacing w:val="-7"/>
              <w:sz w:val="20"/>
            </w:rPr>
            <w:t xml:space="preserve"> </w:t>
          </w:r>
          <w:r>
            <w:rPr>
              <w:spacing w:val="-5"/>
              <w:sz w:val="20"/>
            </w:rPr>
            <w:t>No</w:t>
          </w:r>
        </w:p>
      </w:tc>
      <w:tc>
        <w:tcPr>
          <w:tcW w:w="71.80pt" w:type="dxa"/>
        </w:tcPr>
        <w:p w14:paraId="53772AB8" w14:textId="77777777" w:rsidR="003B5893" w:rsidRDefault="003B5893" w:rsidP="001A6194">
          <w:pPr>
            <w:pStyle w:val="TableParagraph"/>
            <w:spacing w:line="11.25pt" w:lineRule="exact"/>
            <w:ind w:start="5.20pt"/>
            <w:jc w:val="both"/>
            <w:rPr>
              <w:sz w:val="20"/>
            </w:rPr>
          </w:pPr>
          <w:r w:rsidRPr="003B5893">
            <w:rPr>
              <w:sz w:val="20"/>
            </w:rPr>
            <w:fldChar w:fldCharType="begin"/>
          </w:r>
          <w:r w:rsidRPr="003B5893">
            <w:rPr>
              <w:sz w:val="20"/>
            </w:rPr>
            <w:instrText>PAGE   \* MERGEFORMAT</w:instrText>
          </w:r>
          <w:r w:rsidRPr="003B5893">
            <w:rPr>
              <w:sz w:val="20"/>
            </w:rPr>
            <w:fldChar w:fldCharType="separate"/>
          </w:r>
          <w:r w:rsidR="00B45906">
            <w:rPr>
              <w:noProof/>
              <w:sz w:val="20"/>
            </w:rPr>
            <w:t>1</w:t>
          </w:r>
          <w:r w:rsidRPr="003B5893">
            <w:rPr>
              <w:sz w:val="20"/>
            </w:rPr>
            <w:fldChar w:fldCharType="end"/>
          </w:r>
          <w:r w:rsidR="00640E44">
            <w:rPr>
              <w:sz w:val="20"/>
            </w:rPr>
            <w:t>/3</w:t>
          </w:r>
        </w:p>
      </w:tc>
    </w:tr>
  </w:tbl>
  <w:p w14:paraId="5216F9BF" w14:textId="77777777" w:rsidR="003B5893" w:rsidRDefault="003B5893">
    <w:pPr>
      <w:pStyle w:val="stBilgi"/>
    </w:pPr>
    <w:r>
      <w:ptab w:relativeTo="margin" w:alignment="center" w:leader="none"/>
    </w:r>
    <w:r>
      <w:ptab w:relativeTo="margin" w:alignment="right" w:leader="none"/>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3F03FE5"/>
    <w:multiLevelType w:val="hybridMultilevel"/>
    <w:tmpl w:val="DEEA748E"/>
    <w:lvl w:ilvl="0" w:tplc="041F000D">
      <w:start w:val="1"/>
      <w:numFmt w:val="bullet"/>
      <w:lvlText w:val=""/>
      <w:lvlJc w:val="start"/>
      <w:pPr>
        <w:ind w:start="36pt" w:hanging="18pt"/>
      </w:pPr>
      <w:rPr>
        <w:rFonts w:ascii="Wingdings" w:hAnsi="Wingdings" w:hint="default"/>
      </w:rPr>
    </w:lvl>
    <w:lvl w:ilvl="1" w:tplc="041F0003" w:tentative="1">
      <w:start w:val="1"/>
      <w:numFmt w:val="bullet"/>
      <w:lvlText w:val="o"/>
      <w:lvlJc w:val="start"/>
      <w:pPr>
        <w:ind w:start="72pt" w:hanging="18pt"/>
      </w:pPr>
      <w:rPr>
        <w:rFonts w:ascii="Courier New" w:hAnsi="Courier New" w:cs="Courier New" w:hint="default"/>
      </w:rPr>
    </w:lvl>
    <w:lvl w:ilvl="2" w:tplc="041F0005" w:tentative="1">
      <w:start w:val="1"/>
      <w:numFmt w:val="bullet"/>
      <w:lvlText w:val=""/>
      <w:lvlJc w:val="start"/>
      <w:pPr>
        <w:ind w:start="108pt" w:hanging="18pt"/>
      </w:pPr>
      <w:rPr>
        <w:rFonts w:ascii="Wingdings" w:hAnsi="Wingdings" w:hint="default"/>
      </w:rPr>
    </w:lvl>
    <w:lvl w:ilvl="3" w:tplc="041F0001" w:tentative="1">
      <w:start w:val="1"/>
      <w:numFmt w:val="bullet"/>
      <w:lvlText w:val=""/>
      <w:lvlJc w:val="start"/>
      <w:pPr>
        <w:ind w:start="144pt" w:hanging="18pt"/>
      </w:pPr>
      <w:rPr>
        <w:rFonts w:ascii="Symbol" w:hAnsi="Symbol" w:hint="default"/>
      </w:rPr>
    </w:lvl>
    <w:lvl w:ilvl="4" w:tplc="041F0003" w:tentative="1">
      <w:start w:val="1"/>
      <w:numFmt w:val="bullet"/>
      <w:lvlText w:val="o"/>
      <w:lvlJc w:val="start"/>
      <w:pPr>
        <w:ind w:start="180pt" w:hanging="18pt"/>
      </w:pPr>
      <w:rPr>
        <w:rFonts w:ascii="Courier New" w:hAnsi="Courier New" w:cs="Courier New" w:hint="default"/>
      </w:rPr>
    </w:lvl>
    <w:lvl w:ilvl="5" w:tplc="041F0005" w:tentative="1">
      <w:start w:val="1"/>
      <w:numFmt w:val="bullet"/>
      <w:lvlText w:val=""/>
      <w:lvlJc w:val="start"/>
      <w:pPr>
        <w:ind w:start="216pt" w:hanging="18pt"/>
      </w:pPr>
      <w:rPr>
        <w:rFonts w:ascii="Wingdings" w:hAnsi="Wingdings" w:hint="default"/>
      </w:rPr>
    </w:lvl>
    <w:lvl w:ilvl="6" w:tplc="041F0001" w:tentative="1">
      <w:start w:val="1"/>
      <w:numFmt w:val="bullet"/>
      <w:lvlText w:val=""/>
      <w:lvlJc w:val="start"/>
      <w:pPr>
        <w:ind w:start="252pt" w:hanging="18pt"/>
      </w:pPr>
      <w:rPr>
        <w:rFonts w:ascii="Symbol" w:hAnsi="Symbol" w:hint="default"/>
      </w:rPr>
    </w:lvl>
    <w:lvl w:ilvl="7" w:tplc="041F0003" w:tentative="1">
      <w:start w:val="1"/>
      <w:numFmt w:val="bullet"/>
      <w:lvlText w:val="o"/>
      <w:lvlJc w:val="start"/>
      <w:pPr>
        <w:ind w:start="288pt" w:hanging="18pt"/>
      </w:pPr>
      <w:rPr>
        <w:rFonts w:ascii="Courier New" w:hAnsi="Courier New" w:cs="Courier New" w:hint="default"/>
      </w:rPr>
    </w:lvl>
    <w:lvl w:ilvl="8" w:tplc="041F0005" w:tentative="1">
      <w:start w:val="1"/>
      <w:numFmt w:val="bullet"/>
      <w:lvlText w:val=""/>
      <w:lvlJc w:val="start"/>
      <w:pPr>
        <w:ind w:start="324pt" w:hanging="18pt"/>
      </w:pPr>
      <w:rPr>
        <w:rFonts w:ascii="Wingdings" w:hAnsi="Wingdings" w:hint="default"/>
      </w:rPr>
    </w:lvl>
  </w:abstractNum>
  <w:abstractNum w:abstractNumId="1" w15:restartNumberingAfterBreak="0">
    <w:nsid w:val="0A3836CA"/>
    <w:multiLevelType w:val="hybridMultilevel"/>
    <w:tmpl w:val="92E86B32"/>
    <w:lvl w:ilvl="0" w:tplc="041F0017">
      <w:start w:val="1"/>
      <w:numFmt w:val="lowerLetter"/>
      <w:lvlText w:val="%1)"/>
      <w:lvlJc w:val="start"/>
      <w:pPr>
        <w:ind w:start="36pt" w:hanging="18pt"/>
      </w:pPr>
      <w:rPr>
        <w:rFonts w:hint="default"/>
      </w:rPr>
    </w:lvl>
    <w:lvl w:ilvl="1" w:tplc="041F0019" w:tentative="1">
      <w:start w:val="1"/>
      <w:numFmt w:val="lowerLetter"/>
      <w:lvlText w:val="%2."/>
      <w:lvlJc w:val="start"/>
      <w:pPr>
        <w:ind w:start="72pt" w:hanging="18pt"/>
      </w:pPr>
    </w:lvl>
    <w:lvl w:ilvl="2" w:tplc="041F001B" w:tentative="1">
      <w:start w:val="1"/>
      <w:numFmt w:val="lowerRoman"/>
      <w:lvlText w:val="%3."/>
      <w:lvlJc w:val="end"/>
      <w:pPr>
        <w:ind w:start="108pt" w:hanging="9pt"/>
      </w:pPr>
    </w:lvl>
    <w:lvl w:ilvl="3" w:tplc="041F000F" w:tentative="1">
      <w:start w:val="1"/>
      <w:numFmt w:val="decimal"/>
      <w:lvlText w:val="%4."/>
      <w:lvlJc w:val="start"/>
      <w:pPr>
        <w:ind w:start="144pt" w:hanging="18pt"/>
      </w:pPr>
    </w:lvl>
    <w:lvl w:ilvl="4" w:tplc="041F0019" w:tentative="1">
      <w:start w:val="1"/>
      <w:numFmt w:val="lowerLetter"/>
      <w:lvlText w:val="%5."/>
      <w:lvlJc w:val="start"/>
      <w:pPr>
        <w:ind w:start="180pt" w:hanging="18pt"/>
      </w:pPr>
    </w:lvl>
    <w:lvl w:ilvl="5" w:tplc="041F001B" w:tentative="1">
      <w:start w:val="1"/>
      <w:numFmt w:val="lowerRoman"/>
      <w:lvlText w:val="%6."/>
      <w:lvlJc w:val="end"/>
      <w:pPr>
        <w:ind w:start="216pt" w:hanging="9pt"/>
      </w:pPr>
    </w:lvl>
    <w:lvl w:ilvl="6" w:tplc="041F000F" w:tentative="1">
      <w:start w:val="1"/>
      <w:numFmt w:val="decimal"/>
      <w:lvlText w:val="%7."/>
      <w:lvlJc w:val="start"/>
      <w:pPr>
        <w:ind w:start="252pt" w:hanging="18pt"/>
      </w:pPr>
    </w:lvl>
    <w:lvl w:ilvl="7" w:tplc="041F0019" w:tentative="1">
      <w:start w:val="1"/>
      <w:numFmt w:val="lowerLetter"/>
      <w:lvlText w:val="%8."/>
      <w:lvlJc w:val="start"/>
      <w:pPr>
        <w:ind w:start="288pt" w:hanging="18pt"/>
      </w:pPr>
    </w:lvl>
    <w:lvl w:ilvl="8" w:tplc="041F001B" w:tentative="1">
      <w:start w:val="1"/>
      <w:numFmt w:val="lowerRoman"/>
      <w:lvlText w:val="%9."/>
      <w:lvlJc w:val="end"/>
      <w:pPr>
        <w:ind w:start="324pt" w:hanging="9pt"/>
      </w:pPr>
    </w:lvl>
  </w:abstractNum>
  <w:abstractNum w:abstractNumId="2" w15:restartNumberingAfterBreak="0">
    <w:nsid w:val="0BA55E54"/>
    <w:multiLevelType w:val="hybridMultilevel"/>
    <w:tmpl w:val="A5868D2A"/>
    <w:lvl w:ilvl="0" w:tplc="73641CC2">
      <w:start w:val="1"/>
      <w:numFmt w:val="lowerLetter"/>
      <w:lvlText w:val="%1)"/>
      <w:lvlJc w:val="start"/>
      <w:pPr>
        <w:ind w:start="32.20pt" w:hanging="18pt"/>
      </w:pPr>
      <w:rPr>
        <w:rFonts w:hint="default"/>
      </w:rPr>
    </w:lvl>
    <w:lvl w:ilvl="1" w:tplc="041F0019" w:tentative="1">
      <w:start w:val="1"/>
      <w:numFmt w:val="lowerLetter"/>
      <w:lvlText w:val="%2."/>
      <w:lvlJc w:val="start"/>
      <w:pPr>
        <w:ind w:start="68.20pt" w:hanging="18pt"/>
      </w:pPr>
    </w:lvl>
    <w:lvl w:ilvl="2" w:tplc="041F001B" w:tentative="1">
      <w:start w:val="1"/>
      <w:numFmt w:val="lowerRoman"/>
      <w:lvlText w:val="%3."/>
      <w:lvlJc w:val="end"/>
      <w:pPr>
        <w:ind w:start="104.20pt" w:hanging="9pt"/>
      </w:pPr>
    </w:lvl>
    <w:lvl w:ilvl="3" w:tplc="041F000F" w:tentative="1">
      <w:start w:val="1"/>
      <w:numFmt w:val="decimal"/>
      <w:lvlText w:val="%4."/>
      <w:lvlJc w:val="start"/>
      <w:pPr>
        <w:ind w:start="140.20pt" w:hanging="18pt"/>
      </w:pPr>
    </w:lvl>
    <w:lvl w:ilvl="4" w:tplc="041F0019" w:tentative="1">
      <w:start w:val="1"/>
      <w:numFmt w:val="lowerLetter"/>
      <w:lvlText w:val="%5."/>
      <w:lvlJc w:val="start"/>
      <w:pPr>
        <w:ind w:start="176.20pt" w:hanging="18pt"/>
      </w:pPr>
    </w:lvl>
    <w:lvl w:ilvl="5" w:tplc="041F001B" w:tentative="1">
      <w:start w:val="1"/>
      <w:numFmt w:val="lowerRoman"/>
      <w:lvlText w:val="%6."/>
      <w:lvlJc w:val="end"/>
      <w:pPr>
        <w:ind w:start="212.20pt" w:hanging="9pt"/>
      </w:pPr>
    </w:lvl>
    <w:lvl w:ilvl="6" w:tplc="041F000F" w:tentative="1">
      <w:start w:val="1"/>
      <w:numFmt w:val="decimal"/>
      <w:lvlText w:val="%7."/>
      <w:lvlJc w:val="start"/>
      <w:pPr>
        <w:ind w:start="248.20pt" w:hanging="18pt"/>
      </w:pPr>
    </w:lvl>
    <w:lvl w:ilvl="7" w:tplc="041F0019" w:tentative="1">
      <w:start w:val="1"/>
      <w:numFmt w:val="lowerLetter"/>
      <w:lvlText w:val="%8."/>
      <w:lvlJc w:val="start"/>
      <w:pPr>
        <w:ind w:start="284.20pt" w:hanging="18pt"/>
      </w:pPr>
    </w:lvl>
    <w:lvl w:ilvl="8" w:tplc="041F001B" w:tentative="1">
      <w:start w:val="1"/>
      <w:numFmt w:val="lowerRoman"/>
      <w:lvlText w:val="%9."/>
      <w:lvlJc w:val="end"/>
      <w:pPr>
        <w:ind w:start="320.20pt" w:hanging="9pt"/>
      </w:pPr>
    </w:lvl>
  </w:abstractNum>
  <w:abstractNum w:abstractNumId="3" w15:restartNumberingAfterBreak="0">
    <w:nsid w:val="0D3F52C4"/>
    <w:multiLevelType w:val="hybridMultilevel"/>
    <w:tmpl w:val="04D0FF52"/>
    <w:lvl w:ilvl="0" w:tplc="041F000D">
      <w:start w:val="1"/>
      <w:numFmt w:val="bullet"/>
      <w:lvlText w:val=""/>
      <w:lvlJc w:val="start"/>
      <w:pPr>
        <w:ind w:start="36pt" w:hanging="18pt"/>
      </w:pPr>
      <w:rPr>
        <w:rFonts w:ascii="Wingdings" w:hAnsi="Wingdings" w:hint="default"/>
      </w:rPr>
    </w:lvl>
    <w:lvl w:ilvl="1" w:tplc="041F0003" w:tentative="1">
      <w:start w:val="1"/>
      <w:numFmt w:val="bullet"/>
      <w:lvlText w:val="o"/>
      <w:lvlJc w:val="start"/>
      <w:pPr>
        <w:ind w:start="72pt" w:hanging="18pt"/>
      </w:pPr>
      <w:rPr>
        <w:rFonts w:ascii="Courier New" w:hAnsi="Courier New" w:cs="Courier New" w:hint="default"/>
      </w:rPr>
    </w:lvl>
    <w:lvl w:ilvl="2" w:tplc="041F0005" w:tentative="1">
      <w:start w:val="1"/>
      <w:numFmt w:val="bullet"/>
      <w:lvlText w:val=""/>
      <w:lvlJc w:val="start"/>
      <w:pPr>
        <w:ind w:start="108pt" w:hanging="18pt"/>
      </w:pPr>
      <w:rPr>
        <w:rFonts w:ascii="Wingdings" w:hAnsi="Wingdings" w:hint="default"/>
      </w:rPr>
    </w:lvl>
    <w:lvl w:ilvl="3" w:tplc="041F0001" w:tentative="1">
      <w:start w:val="1"/>
      <w:numFmt w:val="bullet"/>
      <w:lvlText w:val=""/>
      <w:lvlJc w:val="start"/>
      <w:pPr>
        <w:ind w:start="144pt" w:hanging="18pt"/>
      </w:pPr>
      <w:rPr>
        <w:rFonts w:ascii="Symbol" w:hAnsi="Symbol" w:hint="default"/>
      </w:rPr>
    </w:lvl>
    <w:lvl w:ilvl="4" w:tplc="041F0003" w:tentative="1">
      <w:start w:val="1"/>
      <w:numFmt w:val="bullet"/>
      <w:lvlText w:val="o"/>
      <w:lvlJc w:val="start"/>
      <w:pPr>
        <w:ind w:start="180pt" w:hanging="18pt"/>
      </w:pPr>
      <w:rPr>
        <w:rFonts w:ascii="Courier New" w:hAnsi="Courier New" w:cs="Courier New" w:hint="default"/>
      </w:rPr>
    </w:lvl>
    <w:lvl w:ilvl="5" w:tplc="041F0005" w:tentative="1">
      <w:start w:val="1"/>
      <w:numFmt w:val="bullet"/>
      <w:lvlText w:val=""/>
      <w:lvlJc w:val="start"/>
      <w:pPr>
        <w:ind w:start="216pt" w:hanging="18pt"/>
      </w:pPr>
      <w:rPr>
        <w:rFonts w:ascii="Wingdings" w:hAnsi="Wingdings" w:hint="default"/>
      </w:rPr>
    </w:lvl>
    <w:lvl w:ilvl="6" w:tplc="041F0001" w:tentative="1">
      <w:start w:val="1"/>
      <w:numFmt w:val="bullet"/>
      <w:lvlText w:val=""/>
      <w:lvlJc w:val="start"/>
      <w:pPr>
        <w:ind w:start="252pt" w:hanging="18pt"/>
      </w:pPr>
      <w:rPr>
        <w:rFonts w:ascii="Symbol" w:hAnsi="Symbol" w:hint="default"/>
      </w:rPr>
    </w:lvl>
    <w:lvl w:ilvl="7" w:tplc="041F0003" w:tentative="1">
      <w:start w:val="1"/>
      <w:numFmt w:val="bullet"/>
      <w:lvlText w:val="o"/>
      <w:lvlJc w:val="start"/>
      <w:pPr>
        <w:ind w:start="288pt" w:hanging="18pt"/>
      </w:pPr>
      <w:rPr>
        <w:rFonts w:ascii="Courier New" w:hAnsi="Courier New" w:cs="Courier New" w:hint="default"/>
      </w:rPr>
    </w:lvl>
    <w:lvl w:ilvl="8" w:tplc="041F0005" w:tentative="1">
      <w:start w:val="1"/>
      <w:numFmt w:val="bullet"/>
      <w:lvlText w:val=""/>
      <w:lvlJc w:val="start"/>
      <w:pPr>
        <w:ind w:start="324pt" w:hanging="18pt"/>
      </w:pPr>
      <w:rPr>
        <w:rFonts w:ascii="Wingdings" w:hAnsi="Wingdings" w:hint="default"/>
      </w:rPr>
    </w:lvl>
  </w:abstractNum>
  <w:abstractNum w:abstractNumId="4" w15:restartNumberingAfterBreak="0">
    <w:nsid w:val="121B3AC7"/>
    <w:multiLevelType w:val="hybridMultilevel"/>
    <w:tmpl w:val="42FC192E"/>
    <w:lvl w:ilvl="0" w:tplc="041F000D">
      <w:start w:val="1"/>
      <w:numFmt w:val="bullet"/>
      <w:lvlText w:val=""/>
      <w:lvlJc w:val="start"/>
      <w:pPr>
        <w:ind w:start="36pt" w:hanging="18pt"/>
      </w:pPr>
      <w:rPr>
        <w:rFonts w:ascii="Wingdings" w:hAnsi="Wingdings" w:hint="default"/>
      </w:rPr>
    </w:lvl>
    <w:lvl w:ilvl="1" w:tplc="041F0003" w:tentative="1">
      <w:start w:val="1"/>
      <w:numFmt w:val="bullet"/>
      <w:lvlText w:val="o"/>
      <w:lvlJc w:val="start"/>
      <w:pPr>
        <w:ind w:start="72pt" w:hanging="18pt"/>
      </w:pPr>
      <w:rPr>
        <w:rFonts w:ascii="Courier New" w:hAnsi="Courier New" w:cs="Courier New" w:hint="default"/>
      </w:rPr>
    </w:lvl>
    <w:lvl w:ilvl="2" w:tplc="041F0005" w:tentative="1">
      <w:start w:val="1"/>
      <w:numFmt w:val="bullet"/>
      <w:lvlText w:val=""/>
      <w:lvlJc w:val="start"/>
      <w:pPr>
        <w:ind w:start="108pt" w:hanging="18pt"/>
      </w:pPr>
      <w:rPr>
        <w:rFonts w:ascii="Wingdings" w:hAnsi="Wingdings" w:hint="default"/>
      </w:rPr>
    </w:lvl>
    <w:lvl w:ilvl="3" w:tplc="041F0001" w:tentative="1">
      <w:start w:val="1"/>
      <w:numFmt w:val="bullet"/>
      <w:lvlText w:val=""/>
      <w:lvlJc w:val="start"/>
      <w:pPr>
        <w:ind w:start="144pt" w:hanging="18pt"/>
      </w:pPr>
      <w:rPr>
        <w:rFonts w:ascii="Symbol" w:hAnsi="Symbol" w:hint="default"/>
      </w:rPr>
    </w:lvl>
    <w:lvl w:ilvl="4" w:tplc="041F0003" w:tentative="1">
      <w:start w:val="1"/>
      <w:numFmt w:val="bullet"/>
      <w:lvlText w:val="o"/>
      <w:lvlJc w:val="start"/>
      <w:pPr>
        <w:ind w:start="180pt" w:hanging="18pt"/>
      </w:pPr>
      <w:rPr>
        <w:rFonts w:ascii="Courier New" w:hAnsi="Courier New" w:cs="Courier New" w:hint="default"/>
      </w:rPr>
    </w:lvl>
    <w:lvl w:ilvl="5" w:tplc="041F0005" w:tentative="1">
      <w:start w:val="1"/>
      <w:numFmt w:val="bullet"/>
      <w:lvlText w:val=""/>
      <w:lvlJc w:val="start"/>
      <w:pPr>
        <w:ind w:start="216pt" w:hanging="18pt"/>
      </w:pPr>
      <w:rPr>
        <w:rFonts w:ascii="Wingdings" w:hAnsi="Wingdings" w:hint="default"/>
      </w:rPr>
    </w:lvl>
    <w:lvl w:ilvl="6" w:tplc="041F0001" w:tentative="1">
      <w:start w:val="1"/>
      <w:numFmt w:val="bullet"/>
      <w:lvlText w:val=""/>
      <w:lvlJc w:val="start"/>
      <w:pPr>
        <w:ind w:start="252pt" w:hanging="18pt"/>
      </w:pPr>
      <w:rPr>
        <w:rFonts w:ascii="Symbol" w:hAnsi="Symbol" w:hint="default"/>
      </w:rPr>
    </w:lvl>
    <w:lvl w:ilvl="7" w:tplc="041F0003" w:tentative="1">
      <w:start w:val="1"/>
      <w:numFmt w:val="bullet"/>
      <w:lvlText w:val="o"/>
      <w:lvlJc w:val="start"/>
      <w:pPr>
        <w:ind w:start="288pt" w:hanging="18pt"/>
      </w:pPr>
      <w:rPr>
        <w:rFonts w:ascii="Courier New" w:hAnsi="Courier New" w:cs="Courier New" w:hint="default"/>
      </w:rPr>
    </w:lvl>
    <w:lvl w:ilvl="8" w:tplc="041F0005" w:tentative="1">
      <w:start w:val="1"/>
      <w:numFmt w:val="bullet"/>
      <w:lvlText w:val=""/>
      <w:lvlJc w:val="start"/>
      <w:pPr>
        <w:ind w:start="324pt" w:hanging="18pt"/>
      </w:pPr>
      <w:rPr>
        <w:rFonts w:ascii="Wingdings" w:hAnsi="Wingdings" w:hint="default"/>
      </w:rPr>
    </w:lvl>
  </w:abstractNum>
  <w:abstractNum w:abstractNumId="5" w15:restartNumberingAfterBreak="0">
    <w:nsid w:val="182868CA"/>
    <w:multiLevelType w:val="hybridMultilevel"/>
    <w:tmpl w:val="3544036A"/>
    <w:lvl w:ilvl="0" w:tplc="CE36814E">
      <w:start w:val="1"/>
      <w:numFmt w:val="lowerLetter"/>
      <w:lvlText w:val="%1)"/>
      <w:lvlJc w:val="start"/>
      <w:pPr>
        <w:ind w:start="35.50pt" w:hanging="18pt"/>
      </w:pPr>
      <w:rPr>
        <w:rFonts w:hint="default"/>
      </w:rPr>
    </w:lvl>
    <w:lvl w:ilvl="1" w:tplc="041F0019" w:tentative="1">
      <w:start w:val="1"/>
      <w:numFmt w:val="lowerLetter"/>
      <w:lvlText w:val="%2."/>
      <w:lvlJc w:val="start"/>
      <w:pPr>
        <w:ind w:start="71.50pt" w:hanging="18pt"/>
      </w:pPr>
    </w:lvl>
    <w:lvl w:ilvl="2" w:tplc="041F001B" w:tentative="1">
      <w:start w:val="1"/>
      <w:numFmt w:val="lowerRoman"/>
      <w:lvlText w:val="%3."/>
      <w:lvlJc w:val="end"/>
      <w:pPr>
        <w:ind w:start="107.50pt" w:hanging="9pt"/>
      </w:pPr>
    </w:lvl>
    <w:lvl w:ilvl="3" w:tplc="041F000F" w:tentative="1">
      <w:start w:val="1"/>
      <w:numFmt w:val="decimal"/>
      <w:lvlText w:val="%4."/>
      <w:lvlJc w:val="start"/>
      <w:pPr>
        <w:ind w:start="143.50pt" w:hanging="18pt"/>
      </w:pPr>
    </w:lvl>
    <w:lvl w:ilvl="4" w:tplc="041F0019" w:tentative="1">
      <w:start w:val="1"/>
      <w:numFmt w:val="lowerLetter"/>
      <w:lvlText w:val="%5."/>
      <w:lvlJc w:val="start"/>
      <w:pPr>
        <w:ind w:start="179.50pt" w:hanging="18pt"/>
      </w:pPr>
    </w:lvl>
    <w:lvl w:ilvl="5" w:tplc="041F001B" w:tentative="1">
      <w:start w:val="1"/>
      <w:numFmt w:val="lowerRoman"/>
      <w:lvlText w:val="%6."/>
      <w:lvlJc w:val="end"/>
      <w:pPr>
        <w:ind w:start="215.50pt" w:hanging="9pt"/>
      </w:pPr>
    </w:lvl>
    <w:lvl w:ilvl="6" w:tplc="041F000F" w:tentative="1">
      <w:start w:val="1"/>
      <w:numFmt w:val="decimal"/>
      <w:lvlText w:val="%7."/>
      <w:lvlJc w:val="start"/>
      <w:pPr>
        <w:ind w:start="251.50pt" w:hanging="18pt"/>
      </w:pPr>
    </w:lvl>
    <w:lvl w:ilvl="7" w:tplc="041F0019" w:tentative="1">
      <w:start w:val="1"/>
      <w:numFmt w:val="lowerLetter"/>
      <w:lvlText w:val="%8."/>
      <w:lvlJc w:val="start"/>
      <w:pPr>
        <w:ind w:start="287.50pt" w:hanging="18pt"/>
      </w:pPr>
    </w:lvl>
    <w:lvl w:ilvl="8" w:tplc="041F001B" w:tentative="1">
      <w:start w:val="1"/>
      <w:numFmt w:val="lowerRoman"/>
      <w:lvlText w:val="%9."/>
      <w:lvlJc w:val="end"/>
      <w:pPr>
        <w:ind w:start="323.50pt" w:hanging="9pt"/>
      </w:pPr>
    </w:lvl>
  </w:abstractNum>
  <w:abstractNum w:abstractNumId="6" w15:restartNumberingAfterBreak="0">
    <w:nsid w:val="1E1D7A25"/>
    <w:multiLevelType w:val="hybridMultilevel"/>
    <w:tmpl w:val="C7F22A5E"/>
    <w:lvl w:ilvl="0" w:tplc="D73CA378">
      <w:start w:val="1"/>
      <w:numFmt w:val="lowerLetter"/>
      <w:lvlText w:val="%1)"/>
      <w:lvlJc w:val="start"/>
      <w:pPr>
        <w:ind w:start="35.50pt" w:hanging="18pt"/>
      </w:pPr>
      <w:rPr>
        <w:rFonts w:hint="default"/>
      </w:rPr>
    </w:lvl>
    <w:lvl w:ilvl="1" w:tplc="041F0019" w:tentative="1">
      <w:start w:val="1"/>
      <w:numFmt w:val="lowerLetter"/>
      <w:lvlText w:val="%2."/>
      <w:lvlJc w:val="start"/>
      <w:pPr>
        <w:ind w:start="71.50pt" w:hanging="18pt"/>
      </w:pPr>
    </w:lvl>
    <w:lvl w:ilvl="2" w:tplc="041F001B" w:tentative="1">
      <w:start w:val="1"/>
      <w:numFmt w:val="lowerRoman"/>
      <w:lvlText w:val="%3."/>
      <w:lvlJc w:val="end"/>
      <w:pPr>
        <w:ind w:start="107.50pt" w:hanging="9pt"/>
      </w:pPr>
    </w:lvl>
    <w:lvl w:ilvl="3" w:tplc="041F000F" w:tentative="1">
      <w:start w:val="1"/>
      <w:numFmt w:val="decimal"/>
      <w:lvlText w:val="%4."/>
      <w:lvlJc w:val="start"/>
      <w:pPr>
        <w:ind w:start="143.50pt" w:hanging="18pt"/>
      </w:pPr>
    </w:lvl>
    <w:lvl w:ilvl="4" w:tplc="041F0019" w:tentative="1">
      <w:start w:val="1"/>
      <w:numFmt w:val="lowerLetter"/>
      <w:lvlText w:val="%5."/>
      <w:lvlJc w:val="start"/>
      <w:pPr>
        <w:ind w:start="179.50pt" w:hanging="18pt"/>
      </w:pPr>
    </w:lvl>
    <w:lvl w:ilvl="5" w:tplc="041F001B" w:tentative="1">
      <w:start w:val="1"/>
      <w:numFmt w:val="lowerRoman"/>
      <w:lvlText w:val="%6."/>
      <w:lvlJc w:val="end"/>
      <w:pPr>
        <w:ind w:start="215.50pt" w:hanging="9pt"/>
      </w:pPr>
    </w:lvl>
    <w:lvl w:ilvl="6" w:tplc="041F000F" w:tentative="1">
      <w:start w:val="1"/>
      <w:numFmt w:val="decimal"/>
      <w:lvlText w:val="%7."/>
      <w:lvlJc w:val="start"/>
      <w:pPr>
        <w:ind w:start="251.50pt" w:hanging="18pt"/>
      </w:pPr>
    </w:lvl>
    <w:lvl w:ilvl="7" w:tplc="041F0019" w:tentative="1">
      <w:start w:val="1"/>
      <w:numFmt w:val="lowerLetter"/>
      <w:lvlText w:val="%8."/>
      <w:lvlJc w:val="start"/>
      <w:pPr>
        <w:ind w:start="287.50pt" w:hanging="18pt"/>
      </w:pPr>
    </w:lvl>
    <w:lvl w:ilvl="8" w:tplc="041F001B" w:tentative="1">
      <w:start w:val="1"/>
      <w:numFmt w:val="lowerRoman"/>
      <w:lvlText w:val="%9."/>
      <w:lvlJc w:val="end"/>
      <w:pPr>
        <w:ind w:start="323.50pt" w:hanging="9pt"/>
      </w:pPr>
    </w:lvl>
  </w:abstractNum>
  <w:abstractNum w:abstractNumId="7" w15:restartNumberingAfterBreak="0">
    <w:nsid w:val="21ED3557"/>
    <w:multiLevelType w:val="hybridMultilevel"/>
    <w:tmpl w:val="1B9C7906"/>
    <w:lvl w:ilvl="0" w:tplc="041F0017">
      <w:start w:val="7"/>
      <w:numFmt w:val="lowerLetter"/>
      <w:lvlText w:val="%1)"/>
      <w:lvlJc w:val="start"/>
      <w:pPr>
        <w:ind w:start="36pt" w:hanging="18pt"/>
      </w:pPr>
      <w:rPr>
        <w:rFonts w:hint="default"/>
      </w:rPr>
    </w:lvl>
    <w:lvl w:ilvl="1" w:tplc="041F0019">
      <w:start w:val="1"/>
      <w:numFmt w:val="lowerLetter"/>
      <w:lvlText w:val="%2."/>
      <w:lvlJc w:val="start"/>
      <w:pPr>
        <w:ind w:start="72pt" w:hanging="18pt"/>
      </w:pPr>
    </w:lvl>
    <w:lvl w:ilvl="2" w:tplc="041F001B" w:tentative="1">
      <w:start w:val="1"/>
      <w:numFmt w:val="lowerRoman"/>
      <w:lvlText w:val="%3."/>
      <w:lvlJc w:val="end"/>
      <w:pPr>
        <w:ind w:start="108pt" w:hanging="9pt"/>
      </w:pPr>
    </w:lvl>
    <w:lvl w:ilvl="3" w:tplc="041F000F" w:tentative="1">
      <w:start w:val="1"/>
      <w:numFmt w:val="decimal"/>
      <w:lvlText w:val="%4."/>
      <w:lvlJc w:val="start"/>
      <w:pPr>
        <w:ind w:start="144pt" w:hanging="18pt"/>
      </w:pPr>
    </w:lvl>
    <w:lvl w:ilvl="4" w:tplc="041F0019" w:tentative="1">
      <w:start w:val="1"/>
      <w:numFmt w:val="lowerLetter"/>
      <w:lvlText w:val="%5."/>
      <w:lvlJc w:val="start"/>
      <w:pPr>
        <w:ind w:start="180pt" w:hanging="18pt"/>
      </w:pPr>
    </w:lvl>
    <w:lvl w:ilvl="5" w:tplc="041F001B" w:tentative="1">
      <w:start w:val="1"/>
      <w:numFmt w:val="lowerRoman"/>
      <w:lvlText w:val="%6."/>
      <w:lvlJc w:val="end"/>
      <w:pPr>
        <w:ind w:start="216pt" w:hanging="9pt"/>
      </w:pPr>
    </w:lvl>
    <w:lvl w:ilvl="6" w:tplc="041F000F" w:tentative="1">
      <w:start w:val="1"/>
      <w:numFmt w:val="decimal"/>
      <w:lvlText w:val="%7."/>
      <w:lvlJc w:val="start"/>
      <w:pPr>
        <w:ind w:start="252pt" w:hanging="18pt"/>
      </w:pPr>
    </w:lvl>
    <w:lvl w:ilvl="7" w:tplc="041F0019" w:tentative="1">
      <w:start w:val="1"/>
      <w:numFmt w:val="lowerLetter"/>
      <w:lvlText w:val="%8."/>
      <w:lvlJc w:val="start"/>
      <w:pPr>
        <w:ind w:start="288pt" w:hanging="18pt"/>
      </w:pPr>
    </w:lvl>
    <w:lvl w:ilvl="8" w:tplc="041F001B" w:tentative="1">
      <w:start w:val="1"/>
      <w:numFmt w:val="lowerRoman"/>
      <w:lvlText w:val="%9."/>
      <w:lvlJc w:val="end"/>
      <w:pPr>
        <w:ind w:start="324pt" w:hanging="9pt"/>
      </w:pPr>
    </w:lvl>
  </w:abstractNum>
  <w:abstractNum w:abstractNumId="8" w15:restartNumberingAfterBreak="0">
    <w:nsid w:val="303C3C24"/>
    <w:multiLevelType w:val="hybridMultilevel"/>
    <w:tmpl w:val="FD5E9F94"/>
    <w:lvl w:ilvl="0" w:tplc="A168909C">
      <w:start w:val="1"/>
      <w:numFmt w:val="lowerLetter"/>
      <w:lvlText w:val="%1)"/>
      <w:lvlJc w:val="start"/>
      <w:pPr>
        <w:ind w:start="36pt" w:hanging="18pt"/>
      </w:pPr>
      <w:rPr>
        <w:rFonts w:ascii="Times New Roman" w:eastAsia="Times New Roman" w:hAnsi="Times New Roman" w:cs="Times New Roman"/>
      </w:rPr>
    </w:lvl>
    <w:lvl w:ilvl="1" w:tplc="041F0019" w:tentative="1">
      <w:start w:val="1"/>
      <w:numFmt w:val="lowerLetter"/>
      <w:lvlText w:val="%2."/>
      <w:lvlJc w:val="start"/>
      <w:pPr>
        <w:ind w:start="72pt" w:hanging="18pt"/>
      </w:pPr>
    </w:lvl>
    <w:lvl w:ilvl="2" w:tplc="041F001B" w:tentative="1">
      <w:start w:val="1"/>
      <w:numFmt w:val="lowerRoman"/>
      <w:lvlText w:val="%3."/>
      <w:lvlJc w:val="end"/>
      <w:pPr>
        <w:ind w:start="108pt" w:hanging="9pt"/>
      </w:pPr>
    </w:lvl>
    <w:lvl w:ilvl="3" w:tplc="041F000F" w:tentative="1">
      <w:start w:val="1"/>
      <w:numFmt w:val="decimal"/>
      <w:lvlText w:val="%4."/>
      <w:lvlJc w:val="start"/>
      <w:pPr>
        <w:ind w:start="144pt" w:hanging="18pt"/>
      </w:pPr>
    </w:lvl>
    <w:lvl w:ilvl="4" w:tplc="041F0019" w:tentative="1">
      <w:start w:val="1"/>
      <w:numFmt w:val="lowerLetter"/>
      <w:lvlText w:val="%5."/>
      <w:lvlJc w:val="start"/>
      <w:pPr>
        <w:ind w:start="180pt" w:hanging="18pt"/>
      </w:pPr>
    </w:lvl>
    <w:lvl w:ilvl="5" w:tplc="041F001B" w:tentative="1">
      <w:start w:val="1"/>
      <w:numFmt w:val="lowerRoman"/>
      <w:lvlText w:val="%6."/>
      <w:lvlJc w:val="end"/>
      <w:pPr>
        <w:ind w:start="216pt" w:hanging="9pt"/>
      </w:pPr>
    </w:lvl>
    <w:lvl w:ilvl="6" w:tplc="041F000F" w:tentative="1">
      <w:start w:val="1"/>
      <w:numFmt w:val="decimal"/>
      <w:lvlText w:val="%7."/>
      <w:lvlJc w:val="start"/>
      <w:pPr>
        <w:ind w:start="252pt" w:hanging="18pt"/>
      </w:pPr>
    </w:lvl>
    <w:lvl w:ilvl="7" w:tplc="041F0019" w:tentative="1">
      <w:start w:val="1"/>
      <w:numFmt w:val="lowerLetter"/>
      <w:lvlText w:val="%8."/>
      <w:lvlJc w:val="start"/>
      <w:pPr>
        <w:ind w:start="288pt" w:hanging="18pt"/>
      </w:pPr>
    </w:lvl>
    <w:lvl w:ilvl="8" w:tplc="041F001B" w:tentative="1">
      <w:start w:val="1"/>
      <w:numFmt w:val="lowerRoman"/>
      <w:lvlText w:val="%9."/>
      <w:lvlJc w:val="end"/>
      <w:pPr>
        <w:ind w:start="324pt" w:hanging="9pt"/>
      </w:pPr>
    </w:lvl>
  </w:abstractNum>
  <w:abstractNum w:abstractNumId="9" w15:restartNumberingAfterBreak="0">
    <w:nsid w:val="31095198"/>
    <w:multiLevelType w:val="hybridMultilevel"/>
    <w:tmpl w:val="F49E0860"/>
    <w:lvl w:ilvl="0" w:tplc="041F000D">
      <w:start w:val="1"/>
      <w:numFmt w:val="bullet"/>
      <w:lvlText w:val=""/>
      <w:lvlJc w:val="start"/>
      <w:pPr>
        <w:ind w:start="18pt" w:hanging="18pt"/>
      </w:pPr>
      <w:rPr>
        <w:rFonts w:ascii="Wingdings" w:hAnsi="Wingdings" w:hint="default"/>
      </w:rPr>
    </w:lvl>
    <w:lvl w:ilvl="1" w:tplc="041F0003" w:tentative="1">
      <w:start w:val="1"/>
      <w:numFmt w:val="bullet"/>
      <w:lvlText w:val="o"/>
      <w:lvlJc w:val="start"/>
      <w:pPr>
        <w:ind w:start="54pt" w:hanging="18pt"/>
      </w:pPr>
      <w:rPr>
        <w:rFonts w:ascii="Courier New" w:hAnsi="Courier New" w:hint="default"/>
      </w:rPr>
    </w:lvl>
    <w:lvl w:ilvl="2" w:tplc="041F0005" w:tentative="1">
      <w:start w:val="1"/>
      <w:numFmt w:val="bullet"/>
      <w:lvlText w:val=""/>
      <w:lvlJc w:val="start"/>
      <w:pPr>
        <w:ind w:start="90pt" w:hanging="18pt"/>
      </w:pPr>
      <w:rPr>
        <w:rFonts w:ascii="Wingdings" w:hAnsi="Wingdings" w:hint="default"/>
      </w:rPr>
    </w:lvl>
    <w:lvl w:ilvl="3" w:tplc="041F0001" w:tentative="1">
      <w:start w:val="1"/>
      <w:numFmt w:val="bullet"/>
      <w:lvlText w:val=""/>
      <w:lvlJc w:val="start"/>
      <w:pPr>
        <w:ind w:start="126pt" w:hanging="18pt"/>
      </w:pPr>
      <w:rPr>
        <w:rFonts w:ascii="Symbol" w:hAnsi="Symbol" w:hint="default"/>
      </w:rPr>
    </w:lvl>
    <w:lvl w:ilvl="4" w:tplc="041F0003" w:tentative="1">
      <w:start w:val="1"/>
      <w:numFmt w:val="bullet"/>
      <w:lvlText w:val="o"/>
      <w:lvlJc w:val="start"/>
      <w:pPr>
        <w:ind w:start="162pt" w:hanging="18pt"/>
      </w:pPr>
      <w:rPr>
        <w:rFonts w:ascii="Courier New" w:hAnsi="Courier New" w:hint="default"/>
      </w:rPr>
    </w:lvl>
    <w:lvl w:ilvl="5" w:tplc="041F0005" w:tentative="1">
      <w:start w:val="1"/>
      <w:numFmt w:val="bullet"/>
      <w:lvlText w:val=""/>
      <w:lvlJc w:val="start"/>
      <w:pPr>
        <w:ind w:start="198pt" w:hanging="18pt"/>
      </w:pPr>
      <w:rPr>
        <w:rFonts w:ascii="Wingdings" w:hAnsi="Wingdings" w:hint="default"/>
      </w:rPr>
    </w:lvl>
    <w:lvl w:ilvl="6" w:tplc="041F0001" w:tentative="1">
      <w:start w:val="1"/>
      <w:numFmt w:val="bullet"/>
      <w:lvlText w:val=""/>
      <w:lvlJc w:val="start"/>
      <w:pPr>
        <w:ind w:start="234pt" w:hanging="18pt"/>
      </w:pPr>
      <w:rPr>
        <w:rFonts w:ascii="Symbol" w:hAnsi="Symbol" w:hint="default"/>
      </w:rPr>
    </w:lvl>
    <w:lvl w:ilvl="7" w:tplc="041F0003" w:tentative="1">
      <w:start w:val="1"/>
      <w:numFmt w:val="bullet"/>
      <w:lvlText w:val="o"/>
      <w:lvlJc w:val="start"/>
      <w:pPr>
        <w:ind w:start="270pt" w:hanging="18pt"/>
      </w:pPr>
      <w:rPr>
        <w:rFonts w:ascii="Courier New" w:hAnsi="Courier New" w:hint="default"/>
      </w:rPr>
    </w:lvl>
    <w:lvl w:ilvl="8" w:tplc="041F0005" w:tentative="1">
      <w:start w:val="1"/>
      <w:numFmt w:val="bullet"/>
      <w:lvlText w:val=""/>
      <w:lvlJc w:val="start"/>
      <w:pPr>
        <w:ind w:start="306pt" w:hanging="18pt"/>
      </w:pPr>
      <w:rPr>
        <w:rFonts w:ascii="Wingdings" w:hAnsi="Wingdings" w:hint="default"/>
      </w:rPr>
    </w:lvl>
  </w:abstractNum>
  <w:abstractNum w:abstractNumId="10" w15:restartNumberingAfterBreak="0">
    <w:nsid w:val="40885FD1"/>
    <w:multiLevelType w:val="hybridMultilevel"/>
    <w:tmpl w:val="22822D76"/>
    <w:lvl w:ilvl="0" w:tplc="06843F7E">
      <w:start w:val="1"/>
      <w:numFmt w:val="lowerLetter"/>
      <w:lvlText w:val="%1)"/>
      <w:lvlJc w:val="start"/>
      <w:pPr>
        <w:ind w:start="18pt" w:hanging="18pt"/>
      </w:pPr>
    </w:lvl>
    <w:lvl w:ilvl="1" w:tplc="041F0019">
      <w:start w:val="1"/>
      <w:numFmt w:val="lowerLetter"/>
      <w:lvlText w:val="%2."/>
      <w:lvlJc w:val="start"/>
      <w:pPr>
        <w:ind w:start="54pt" w:hanging="18pt"/>
      </w:pPr>
    </w:lvl>
    <w:lvl w:ilvl="2" w:tplc="041F001B">
      <w:start w:val="1"/>
      <w:numFmt w:val="lowerRoman"/>
      <w:lvlText w:val="%3."/>
      <w:lvlJc w:val="end"/>
      <w:pPr>
        <w:ind w:start="90pt" w:hanging="9pt"/>
      </w:pPr>
    </w:lvl>
    <w:lvl w:ilvl="3" w:tplc="041F000F">
      <w:start w:val="1"/>
      <w:numFmt w:val="decimal"/>
      <w:lvlText w:val="%4."/>
      <w:lvlJc w:val="start"/>
      <w:pPr>
        <w:ind w:start="126pt" w:hanging="18pt"/>
      </w:pPr>
    </w:lvl>
    <w:lvl w:ilvl="4" w:tplc="041F0019">
      <w:start w:val="1"/>
      <w:numFmt w:val="lowerLetter"/>
      <w:lvlText w:val="%5."/>
      <w:lvlJc w:val="start"/>
      <w:pPr>
        <w:ind w:start="162pt" w:hanging="18pt"/>
      </w:pPr>
    </w:lvl>
    <w:lvl w:ilvl="5" w:tplc="041F001B">
      <w:start w:val="1"/>
      <w:numFmt w:val="lowerRoman"/>
      <w:lvlText w:val="%6."/>
      <w:lvlJc w:val="end"/>
      <w:pPr>
        <w:ind w:start="198pt" w:hanging="9pt"/>
      </w:pPr>
    </w:lvl>
    <w:lvl w:ilvl="6" w:tplc="041F000F">
      <w:start w:val="1"/>
      <w:numFmt w:val="decimal"/>
      <w:lvlText w:val="%7."/>
      <w:lvlJc w:val="start"/>
      <w:pPr>
        <w:ind w:start="234pt" w:hanging="18pt"/>
      </w:pPr>
    </w:lvl>
    <w:lvl w:ilvl="7" w:tplc="041F0019">
      <w:start w:val="1"/>
      <w:numFmt w:val="lowerLetter"/>
      <w:lvlText w:val="%8."/>
      <w:lvlJc w:val="start"/>
      <w:pPr>
        <w:ind w:start="270pt" w:hanging="18pt"/>
      </w:pPr>
    </w:lvl>
    <w:lvl w:ilvl="8" w:tplc="041F001B">
      <w:start w:val="1"/>
      <w:numFmt w:val="lowerRoman"/>
      <w:lvlText w:val="%9."/>
      <w:lvlJc w:val="end"/>
      <w:pPr>
        <w:ind w:start="306pt" w:hanging="9pt"/>
      </w:pPr>
    </w:lvl>
  </w:abstractNum>
  <w:abstractNum w:abstractNumId="11" w15:restartNumberingAfterBreak="0">
    <w:nsid w:val="45230729"/>
    <w:multiLevelType w:val="hybridMultilevel"/>
    <w:tmpl w:val="CCE40276"/>
    <w:lvl w:ilvl="0" w:tplc="B9F6C87A">
      <w:numFmt w:val="bullet"/>
      <w:lvlText w:val=""/>
      <w:lvlJc w:val="start"/>
      <w:pPr>
        <w:ind w:start="48.90pt" w:hanging="18pt"/>
      </w:pPr>
      <w:rPr>
        <w:rFonts w:ascii="Wingdings" w:eastAsia="Wingdings" w:hAnsi="Wingdings" w:cs="Wingdings" w:hint="default"/>
        <w:b w:val="0"/>
        <w:bCs w:val="0"/>
        <w:i w:val="0"/>
        <w:iCs w:val="0"/>
        <w:spacing w:val="0"/>
        <w:w w:val="100%"/>
        <w:sz w:val="22"/>
        <w:szCs w:val="22"/>
        <w:lang w:val="tr-TR" w:eastAsia="en-US" w:bidi="ar-SA"/>
      </w:rPr>
    </w:lvl>
    <w:lvl w:ilvl="1" w:tplc="6CF43D40">
      <w:numFmt w:val="bullet"/>
      <w:lvlText w:val="•"/>
      <w:lvlJc w:val="start"/>
      <w:pPr>
        <w:ind w:start="95.80pt" w:hanging="18pt"/>
      </w:pPr>
      <w:rPr>
        <w:rFonts w:hint="default"/>
        <w:lang w:val="tr-TR" w:eastAsia="en-US" w:bidi="ar-SA"/>
      </w:rPr>
    </w:lvl>
    <w:lvl w:ilvl="2" w:tplc="4D7E57BA">
      <w:numFmt w:val="bullet"/>
      <w:lvlText w:val="•"/>
      <w:lvlJc w:val="start"/>
      <w:pPr>
        <w:ind w:start="142.65pt" w:hanging="18pt"/>
      </w:pPr>
      <w:rPr>
        <w:rFonts w:hint="default"/>
        <w:lang w:val="tr-TR" w:eastAsia="en-US" w:bidi="ar-SA"/>
      </w:rPr>
    </w:lvl>
    <w:lvl w:ilvl="3" w:tplc="084CAEFA">
      <w:numFmt w:val="bullet"/>
      <w:lvlText w:val="•"/>
      <w:lvlJc w:val="start"/>
      <w:pPr>
        <w:ind w:start="189.45pt" w:hanging="18pt"/>
      </w:pPr>
      <w:rPr>
        <w:rFonts w:hint="default"/>
        <w:lang w:val="tr-TR" w:eastAsia="en-US" w:bidi="ar-SA"/>
      </w:rPr>
    </w:lvl>
    <w:lvl w:ilvl="4" w:tplc="52A01B74">
      <w:numFmt w:val="bullet"/>
      <w:lvlText w:val="•"/>
      <w:lvlJc w:val="start"/>
      <w:pPr>
        <w:ind w:start="236.30pt" w:hanging="18pt"/>
      </w:pPr>
      <w:rPr>
        <w:rFonts w:hint="default"/>
        <w:lang w:val="tr-TR" w:eastAsia="en-US" w:bidi="ar-SA"/>
      </w:rPr>
    </w:lvl>
    <w:lvl w:ilvl="5" w:tplc="B0D67528">
      <w:numFmt w:val="bullet"/>
      <w:lvlText w:val="•"/>
      <w:lvlJc w:val="start"/>
      <w:pPr>
        <w:ind w:start="283.15pt" w:hanging="18pt"/>
      </w:pPr>
      <w:rPr>
        <w:rFonts w:hint="default"/>
        <w:lang w:val="tr-TR" w:eastAsia="en-US" w:bidi="ar-SA"/>
      </w:rPr>
    </w:lvl>
    <w:lvl w:ilvl="6" w:tplc="DAA801F8">
      <w:numFmt w:val="bullet"/>
      <w:lvlText w:val="•"/>
      <w:lvlJc w:val="start"/>
      <w:pPr>
        <w:ind w:start="329.95pt" w:hanging="18pt"/>
      </w:pPr>
      <w:rPr>
        <w:rFonts w:hint="default"/>
        <w:lang w:val="tr-TR" w:eastAsia="en-US" w:bidi="ar-SA"/>
      </w:rPr>
    </w:lvl>
    <w:lvl w:ilvl="7" w:tplc="E734782C">
      <w:numFmt w:val="bullet"/>
      <w:lvlText w:val="•"/>
      <w:lvlJc w:val="start"/>
      <w:pPr>
        <w:ind w:start="376.80pt" w:hanging="18pt"/>
      </w:pPr>
      <w:rPr>
        <w:rFonts w:hint="default"/>
        <w:lang w:val="tr-TR" w:eastAsia="en-US" w:bidi="ar-SA"/>
      </w:rPr>
    </w:lvl>
    <w:lvl w:ilvl="8" w:tplc="C87A75DE">
      <w:numFmt w:val="bullet"/>
      <w:lvlText w:val="•"/>
      <w:lvlJc w:val="start"/>
      <w:pPr>
        <w:ind w:start="423.65pt" w:hanging="18pt"/>
      </w:pPr>
      <w:rPr>
        <w:rFonts w:hint="default"/>
        <w:lang w:val="tr-TR" w:eastAsia="en-US" w:bidi="ar-SA"/>
      </w:rPr>
    </w:lvl>
  </w:abstractNum>
  <w:abstractNum w:abstractNumId="12" w15:restartNumberingAfterBreak="0">
    <w:nsid w:val="54673E46"/>
    <w:multiLevelType w:val="hybridMultilevel"/>
    <w:tmpl w:val="7BD2CE02"/>
    <w:lvl w:ilvl="0" w:tplc="041F000D">
      <w:start w:val="1"/>
      <w:numFmt w:val="bullet"/>
      <w:lvlText w:val=""/>
      <w:lvlJc w:val="start"/>
      <w:pPr>
        <w:ind w:start="36pt" w:hanging="18pt"/>
      </w:pPr>
      <w:rPr>
        <w:rFonts w:ascii="Wingdings" w:hAnsi="Wingdings" w:hint="default"/>
      </w:rPr>
    </w:lvl>
    <w:lvl w:ilvl="1" w:tplc="041F0003" w:tentative="1">
      <w:start w:val="1"/>
      <w:numFmt w:val="bullet"/>
      <w:lvlText w:val="o"/>
      <w:lvlJc w:val="start"/>
      <w:pPr>
        <w:ind w:start="72pt" w:hanging="18pt"/>
      </w:pPr>
      <w:rPr>
        <w:rFonts w:ascii="Courier New" w:hAnsi="Courier New" w:cs="Courier New" w:hint="default"/>
      </w:rPr>
    </w:lvl>
    <w:lvl w:ilvl="2" w:tplc="041F0005" w:tentative="1">
      <w:start w:val="1"/>
      <w:numFmt w:val="bullet"/>
      <w:lvlText w:val=""/>
      <w:lvlJc w:val="start"/>
      <w:pPr>
        <w:ind w:start="108pt" w:hanging="18pt"/>
      </w:pPr>
      <w:rPr>
        <w:rFonts w:ascii="Wingdings" w:hAnsi="Wingdings" w:hint="default"/>
      </w:rPr>
    </w:lvl>
    <w:lvl w:ilvl="3" w:tplc="041F0001" w:tentative="1">
      <w:start w:val="1"/>
      <w:numFmt w:val="bullet"/>
      <w:lvlText w:val=""/>
      <w:lvlJc w:val="start"/>
      <w:pPr>
        <w:ind w:start="144pt" w:hanging="18pt"/>
      </w:pPr>
      <w:rPr>
        <w:rFonts w:ascii="Symbol" w:hAnsi="Symbol" w:hint="default"/>
      </w:rPr>
    </w:lvl>
    <w:lvl w:ilvl="4" w:tplc="041F0003" w:tentative="1">
      <w:start w:val="1"/>
      <w:numFmt w:val="bullet"/>
      <w:lvlText w:val="o"/>
      <w:lvlJc w:val="start"/>
      <w:pPr>
        <w:ind w:start="180pt" w:hanging="18pt"/>
      </w:pPr>
      <w:rPr>
        <w:rFonts w:ascii="Courier New" w:hAnsi="Courier New" w:cs="Courier New" w:hint="default"/>
      </w:rPr>
    </w:lvl>
    <w:lvl w:ilvl="5" w:tplc="041F0005" w:tentative="1">
      <w:start w:val="1"/>
      <w:numFmt w:val="bullet"/>
      <w:lvlText w:val=""/>
      <w:lvlJc w:val="start"/>
      <w:pPr>
        <w:ind w:start="216pt" w:hanging="18pt"/>
      </w:pPr>
      <w:rPr>
        <w:rFonts w:ascii="Wingdings" w:hAnsi="Wingdings" w:hint="default"/>
      </w:rPr>
    </w:lvl>
    <w:lvl w:ilvl="6" w:tplc="041F0001" w:tentative="1">
      <w:start w:val="1"/>
      <w:numFmt w:val="bullet"/>
      <w:lvlText w:val=""/>
      <w:lvlJc w:val="start"/>
      <w:pPr>
        <w:ind w:start="252pt" w:hanging="18pt"/>
      </w:pPr>
      <w:rPr>
        <w:rFonts w:ascii="Symbol" w:hAnsi="Symbol" w:hint="default"/>
      </w:rPr>
    </w:lvl>
    <w:lvl w:ilvl="7" w:tplc="041F0003" w:tentative="1">
      <w:start w:val="1"/>
      <w:numFmt w:val="bullet"/>
      <w:lvlText w:val="o"/>
      <w:lvlJc w:val="start"/>
      <w:pPr>
        <w:ind w:start="288pt" w:hanging="18pt"/>
      </w:pPr>
      <w:rPr>
        <w:rFonts w:ascii="Courier New" w:hAnsi="Courier New" w:cs="Courier New" w:hint="default"/>
      </w:rPr>
    </w:lvl>
    <w:lvl w:ilvl="8" w:tplc="041F0005" w:tentative="1">
      <w:start w:val="1"/>
      <w:numFmt w:val="bullet"/>
      <w:lvlText w:val=""/>
      <w:lvlJc w:val="start"/>
      <w:pPr>
        <w:ind w:start="324pt" w:hanging="18pt"/>
      </w:pPr>
      <w:rPr>
        <w:rFonts w:ascii="Wingdings" w:hAnsi="Wingdings" w:hint="default"/>
      </w:rPr>
    </w:lvl>
  </w:abstractNum>
  <w:abstractNum w:abstractNumId="13" w15:restartNumberingAfterBreak="0">
    <w:nsid w:val="5648447C"/>
    <w:multiLevelType w:val="hybridMultilevel"/>
    <w:tmpl w:val="1AEC51CC"/>
    <w:lvl w:ilvl="0" w:tplc="A4FCEDCA">
      <w:start w:val="1"/>
      <w:numFmt w:val="lowerLetter"/>
      <w:lvlText w:val="%1)"/>
      <w:lvlJc w:val="start"/>
      <w:pPr>
        <w:ind w:start="35.50pt" w:hanging="18pt"/>
      </w:pPr>
      <w:rPr>
        <w:rFonts w:hint="default"/>
      </w:rPr>
    </w:lvl>
    <w:lvl w:ilvl="1" w:tplc="041F0019" w:tentative="1">
      <w:start w:val="1"/>
      <w:numFmt w:val="lowerLetter"/>
      <w:lvlText w:val="%2."/>
      <w:lvlJc w:val="start"/>
      <w:pPr>
        <w:ind w:start="71.50pt" w:hanging="18pt"/>
      </w:pPr>
    </w:lvl>
    <w:lvl w:ilvl="2" w:tplc="041F001B" w:tentative="1">
      <w:start w:val="1"/>
      <w:numFmt w:val="lowerRoman"/>
      <w:lvlText w:val="%3."/>
      <w:lvlJc w:val="end"/>
      <w:pPr>
        <w:ind w:start="107.50pt" w:hanging="9pt"/>
      </w:pPr>
    </w:lvl>
    <w:lvl w:ilvl="3" w:tplc="041F000F" w:tentative="1">
      <w:start w:val="1"/>
      <w:numFmt w:val="decimal"/>
      <w:lvlText w:val="%4."/>
      <w:lvlJc w:val="start"/>
      <w:pPr>
        <w:ind w:start="143.50pt" w:hanging="18pt"/>
      </w:pPr>
    </w:lvl>
    <w:lvl w:ilvl="4" w:tplc="041F0019" w:tentative="1">
      <w:start w:val="1"/>
      <w:numFmt w:val="lowerLetter"/>
      <w:lvlText w:val="%5."/>
      <w:lvlJc w:val="start"/>
      <w:pPr>
        <w:ind w:start="179.50pt" w:hanging="18pt"/>
      </w:pPr>
    </w:lvl>
    <w:lvl w:ilvl="5" w:tplc="041F001B" w:tentative="1">
      <w:start w:val="1"/>
      <w:numFmt w:val="lowerRoman"/>
      <w:lvlText w:val="%6."/>
      <w:lvlJc w:val="end"/>
      <w:pPr>
        <w:ind w:start="215.50pt" w:hanging="9pt"/>
      </w:pPr>
    </w:lvl>
    <w:lvl w:ilvl="6" w:tplc="041F000F" w:tentative="1">
      <w:start w:val="1"/>
      <w:numFmt w:val="decimal"/>
      <w:lvlText w:val="%7."/>
      <w:lvlJc w:val="start"/>
      <w:pPr>
        <w:ind w:start="251.50pt" w:hanging="18pt"/>
      </w:pPr>
    </w:lvl>
    <w:lvl w:ilvl="7" w:tplc="041F0019" w:tentative="1">
      <w:start w:val="1"/>
      <w:numFmt w:val="lowerLetter"/>
      <w:lvlText w:val="%8."/>
      <w:lvlJc w:val="start"/>
      <w:pPr>
        <w:ind w:start="287.50pt" w:hanging="18pt"/>
      </w:pPr>
    </w:lvl>
    <w:lvl w:ilvl="8" w:tplc="041F001B" w:tentative="1">
      <w:start w:val="1"/>
      <w:numFmt w:val="lowerRoman"/>
      <w:lvlText w:val="%9."/>
      <w:lvlJc w:val="end"/>
      <w:pPr>
        <w:ind w:start="323.50pt" w:hanging="9pt"/>
      </w:pPr>
    </w:lvl>
  </w:abstractNum>
  <w:abstractNum w:abstractNumId="14" w15:restartNumberingAfterBreak="0">
    <w:nsid w:val="5C9E580E"/>
    <w:multiLevelType w:val="hybridMultilevel"/>
    <w:tmpl w:val="4CC0B5B6"/>
    <w:lvl w:ilvl="0" w:tplc="AF5860C2">
      <w:start w:val="1"/>
      <w:numFmt w:val="lowerLetter"/>
      <w:lvlText w:val="%1)"/>
      <w:lvlJc w:val="start"/>
      <w:pPr>
        <w:ind w:start="32.20pt" w:hanging="18pt"/>
      </w:pPr>
      <w:rPr>
        <w:rFonts w:hint="default"/>
      </w:rPr>
    </w:lvl>
    <w:lvl w:ilvl="1" w:tplc="041F0019" w:tentative="1">
      <w:start w:val="1"/>
      <w:numFmt w:val="lowerLetter"/>
      <w:lvlText w:val="%2."/>
      <w:lvlJc w:val="start"/>
      <w:pPr>
        <w:ind w:start="68.20pt" w:hanging="18pt"/>
      </w:pPr>
    </w:lvl>
    <w:lvl w:ilvl="2" w:tplc="041F001B" w:tentative="1">
      <w:start w:val="1"/>
      <w:numFmt w:val="lowerRoman"/>
      <w:lvlText w:val="%3."/>
      <w:lvlJc w:val="end"/>
      <w:pPr>
        <w:ind w:start="104.20pt" w:hanging="9pt"/>
      </w:pPr>
    </w:lvl>
    <w:lvl w:ilvl="3" w:tplc="041F000F" w:tentative="1">
      <w:start w:val="1"/>
      <w:numFmt w:val="decimal"/>
      <w:lvlText w:val="%4."/>
      <w:lvlJc w:val="start"/>
      <w:pPr>
        <w:ind w:start="140.20pt" w:hanging="18pt"/>
      </w:pPr>
    </w:lvl>
    <w:lvl w:ilvl="4" w:tplc="041F0019" w:tentative="1">
      <w:start w:val="1"/>
      <w:numFmt w:val="lowerLetter"/>
      <w:lvlText w:val="%5."/>
      <w:lvlJc w:val="start"/>
      <w:pPr>
        <w:ind w:start="176.20pt" w:hanging="18pt"/>
      </w:pPr>
    </w:lvl>
    <w:lvl w:ilvl="5" w:tplc="041F001B" w:tentative="1">
      <w:start w:val="1"/>
      <w:numFmt w:val="lowerRoman"/>
      <w:lvlText w:val="%6."/>
      <w:lvlJc w:val="end"/>
      <w:pPr>
        <w:ind w:start="212.20pt" w:hanging="9pt"/>
      </w:pPr>
    </w:lvl>
    <w:lvl w:ilvl="6" w:tplc="041F000F" w:tentative="1">
      <w:start w:val="1"/>
      <w:numFmt w:val="decimal"/>
      <w:lvlText w:val="%7."/>
      <w:lvlJc w:val="start"/>
      <w:pPr>
        <w:ind w:start="248.20pt" w:hanging="18pt"/>
      </w:pPr>
    </w:lvl>
    <w:lvl w:ilvl="7" w:tplc="041F0019" w:tentative="1">
      <w:start w:val="1"/>
      <w:numFmt w:val="lowerLetter"/>
      <w:lvlText w:val="%8."/>
      <w:lvlJc w:val="start"/>
      <w:pPr>
        <w:ind w:start="284.20pt" w:hanging="18pt"/>
      </w:pPr>
    </w:lvl>
    <w:lvl w:ilvl="8" w:tplc="041F001B" w:tentative="1">
      <w:start w:val="1"/>
      <w:numFmt w:val="lowerRoman"/>
      <w:lvlText w:val="%9."/>
      <w:lvlJc w:val="end"/>
      <w:pPr>
        <w:ind w:start="320.20pt" w:hanging="9pt"/>
      </w:pPr>
    </w:lvl>
  </w:abstractNum>
  <w:abstractNum w:abstractNumId="15" w15:restartNumberingAfterBreak="0">
    <w:nsid w:val="6B1C714B"/>
    <w:multiLevelType w:val="hybridMultilevel"/>
    <w:tmpl w:val="27F8DEB6"/>
    <w:lvl w:ilvl="0" w:tplc="041F0001">
      <w:start w:val="1"/>
      <w:numFmt w:val="bullet"/>
      <w:lvlText w:val=""/>
      <w:lvlJc w:val="start"/>
      <w:pPr>
        <w:ind w:start="36pt" w:hanging="18pt"/>
      </w:pPr>
      <w:rPr>
        <w:rFonts w:ascii="Symbol" w:hAnsi="Symbol" w:hint="default"/>
      </w:rPr>
    </w:lvl>
    <w:lvl w:ilvl="1" w:tplc="041F0003" w:tentative="1">
      <w:start w:val="1"/>
      <w:numFmt w:val="bullet"/>
      <w:lvlText w:val="o"/>
      <w:lvlJc w:val="start"/>
      <w:pPr>
        <w:ind w:start="72pt" w:hanging="18pt"/>
      </w:pPr>
      <w:rPr>
        <w:rFonts w:ascii="Courier New" w:hAnsi="Courier New" w:cs="Courier New" w:hint="default"/>
      </w:rPr>
    </w:lvl>
    <w:lvl w:ilvl="2" w:tplc="041F0005" w:tentative="1">
      <w:start w:val="1"/>
      <w:numFmt w:val="bullet"/>
      <w:lvlText w:val=""/>
      <w:lvlJc w:val="start"/>
      <w:pPr>
        <w:ind w:start="108pt" w:hanging="18pt"/>
      </w:pPr>
      <w:rPr>
        <w:rFonts w:ascii="Wingdings" w:hAnsi="Wingdings" w:hint="default"/>
      </w:rPr>
    </w:lvl>
    <w:lvl w:ilvl="3" w:tplc="041F0001" w:tentative="1">
      <w:start w:val="1"/>
      <w:numFmt w:val="bullet"/>
      <w:lvlText w:val=""/>
      <w:lvlJc w:val="start"/>
      <w:pPr>
        <w:ind w:start="144pt" w:hanging="18pt"/>
      </w:pPr>
      <w:rPr>
        <w:rFonts w:ascii="Symbol" w:hAnsi="Symbol" w:hint="default"/>
      </w:rPr>
    </w:lvl>
    <w:lvl w:ilvl="4" w:tplc="041F0003" w:tentative="1">
      <w:start w:val="1"/>
      <w:numFmt w:val="bullet"/>
      <w:lvlText w:val="o"/>
      <w:lvlJc w:val="start"/>
      <w:pPr>
        <w:ind w:start="180pt" w:hanging="18pt"/>
      </w:pPr>
      <w:rPr>
        <w:rFonts w:ascii="Courier New" w:hAnsi="Courier New" w:cs="Courier New" w:hint="default"/>
      </w:rPr>
    </w:lvl>
    <w:lvl w:ilvl="5" w:tplc="041F0005" w:tentative="1">
      <w:start w:val="1"/>
      <w:numFmt w:val="bullet"/>
      <w:lvlText w:val=""/>
      <w:lvlJc w:val="start"/>
      <w:pPr>
        <w:ind w:start="216pt" w:hanging="18pt"/>
      </w:pPr>
      <w:rPr>
        <w:rFonts w:ascii="Wingdings" w:hAnsi="Wingdings" w:hint="default"/>
      </w:rPr>
    </w:lvl>
    <w:lvl w:ilvl="6" w:tplc="041F0001" w:tentative="1">
      <w:start w:val="1"/>
      <w:numFmt w:val="bullet"/>
      <w:lvlText w:val=""/>
      <w:lvlJc w:val="start"/>
      <w:pPr>
        <w:ind w:start="252pt" w:hanging="18pt"/>
      </w:pPr>
      <w:rPr>
        <w:rFonts w:ascii="Symbol" w:hAnsi="Symbol" w:hint="default"/>
      </w:rPr>
    </w:lvl>
    <w:lvl w:ilvl="7" w:tplc="041F0003" w:tentative="1">
      <w:start w:val="1"/>
      <w:numFmt w:val="bullet"/>
      <w:lvlText w:val="o"/>
      <w:lvlJc w:val="start"/>
      <w:pPr>
        <w:ind w:start="288pt" w:hanging="18pt"/>
      </w:pPr>
      <w:rPr>
        <w:rFonts w:ascii="Courier New" w:hAnsi="Courier New" w:cs="Courier New" w:hint="default"/>
      </w:rPr>
    </w:lvl>
    <w:lvl w:ilvl="8" w:tplc="041F0005" w:tentative="1">
      <w:start w:val="1"/>
      <w:numFmt w:val="bullet"/>
      <w:lvlText w:val=""/>
      <w:lvlJc w:val="start"/>
      <w:pPr>
        <w:ind w:start="324pt" w:hanging="18pt"/>
      </w:pPr>
      <w:rPr>
        <w:rFonts w:ascii="Wingdings" w:hAnsi="Wingdings" w:hint="default"/>
      </w:rPr>
    </w:lvl>
  </w:abstractNum>
  <w:abstractNum w:abstractNumId="16" w15:restartNumberingAfterBreak="0">
    <w:nsid w:val="6EDB27EF"/>
    <w:multiLevelType w:val="hybridMultilevel"/>
    <w:tmpl w:val="87F2F344"/>
    <w:lvl w:ilvl="0" w:tplc="75A4889E">
      <w:start w:val="9"/>
      <w:numFmt w:val="lowerLetter"/>
      <w:lvlText w:val="%1)"/>
      <w:lvlJc w:val="start"/>
      <w:pPr>
        <w:ind w:start="36.25pt" w:hanging="18.75pt"/>
      </w:pPr>
      <w:rPr>
        <w:rFonts w:hint="default"/>
      </w:rPr>
    </w:lvl>
    <w:lvl w:ilvl="1" w:tplc="041F0019" w:tentative="1">
      <w:start w:val="1"/>
      <w:numFmt w:val="lowerLetter"/>
      <w:lvlText w:val="%2."/>
      <w:lvlJc w:val="start"/>
      <w:pPr>
        <w:ind w:start="71.50pt" w:hanging="18pt"/>
      </w:pPr>
    </w:lvl>
    <w:lvl w:ilvl="2" w:tplc="041F001B" w:tentative="1">
      <w:start w:val="1"/>
      <w:numFmt w:val="lowerRoman"/>
      <w:lvlText w:val="%3."/>
      <w:lvlJc w:val="end"/>
      <w:pPr>
        <w:ind w:start="107.50pt" w:hanging="9pt"/>
      </w:pPr>
    </w:lvl>
    <w:lvl w:ilvl="3" w:tplc="041F000F" w:tentative="1">
      <w:start w:val="1"/>
      <w:numFmt w:val="decimal"/>
      <w:lvlText w:val="%4."/>
      <w:lvlJc w:val="start"/>
      <w:pPr>
        <w:ind w:start="143.50pt" w:hanging="18pt"/>
      </w:pPr>
    </w:lvl>
    <w:lvl w:ilvl="4" w:tplc="041F0019" w:tentative="1">
      <w:start w:val="1"/>
      <w:numFmt w:val="lowerLetter"/>
      <w:lvlText w:val="%5."/>
      <w:lvlJc w:val="start"/>
      <w:pPr>
        <w:ind w:start="179.50pt" w:hanging="18pt"/>
      </w:pPr>
    </w:lvl>
    <w:lvl w:ilvl="5" w:tplc="041F001B" w:tentative="1">
      <w:start w:val="1"/>
      <w:numFmt w:val="lowerRoman"/>
      <w:lvlText w:val="%6."/>
      <w:lvlJc w:val="end"/>
      <w:pPr>
        <w:ind w:start="215.50pt" w:hanging="9pt"/>
      </w:pPr>
    </w:lvl>
    <w:lvl w:ilvl="6" w:tplc="041F000F" w:tentative="1">
      <w:start w:val="1"/>
      <w:numFmt w:val="decimal"/>
      <w:lvlText w:val="%7."/>
      <w:lvlJc w:val="start"/>
      <w:pPr>
        <w:ind w:start="251.50pt" w:hanging="18pt"/>
      </w:pPr>
    </w:lvl>
    <w:lvl w:ilvl="7" w:tplc="041F0019" w:tentative="1">
      <w:start w:val="1"/>
      <w:numFmt w:val="lowerLetter"/>
      <w:lvlText w:val="%8."/>
      <w:lvlJc w:val="start"/>
      <w:pPr>
        <w:ind w:start="287.50pt" w:hanging="18pt"/>
      </w:pPr>
    </w:lvl>
    <w:lvl w:ilvl="8" w:tplc="041F001B" w:tentative="1">
      <w:start w:val="1"/>
      <w:numFmt w:val="lowerRoman"/>
      <w:lvlText w:val="%9."/>
      <w:lvlJc w:val="end"/>
      <w:pPr>
        <w:ind w:start="323.50pt" w:hanging="9pt"/>
      </w:pPr>
    </w:lvl>
  </w:abstractNum>
  <w:num w:numId="1">
    <w:abstractNumId w:val="11"/>
  </w:num>
  <w:num w:numId="2">
    <w:abstractNumId w:val="13"/>
  </w:num>
  <w:num w:numId="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num>
  <w:num w:numId="5">
    <w:abstractNumId w:val="14"/>
  </w:num>
  <w:num w:numId="6">
    <w:abstractNumId w:val="4"/>
  </w:num>
  <w:num w:numId="7">
    <w:abstractNumId w:val="2"/>
  </w:num>
  <w:num w:numId="8">
    <w:abstractNumId w:val="12"/>
  </w:num>
  <w:num w:numId="9">
    <w:abstractNumId w:val="6"/>
  </w:num>
  <w:num w:numId="10">
    <w:abstractNumId w:val="15"/>
  </w:num>
  <w:num w:numId="11">
    <w:abstractNumId w:val="3"/>
  </w:num>
  <w:num w:numId="12">
    <w:abstractNumId w:val="8"/>
  </w:num>
  <w:num w:numId="13">
    <w:abstractNumId w:val="1"/>
  </w:num>
  <w:num w:numId="14">
    <w:abstractNumId w:val="7"/>
  </w:num>
  <w:num w:numId="15">
    <w:abstractNumId w:val="0"/>
  </w:num>
  <w:num w:numId="16">
    <w:abstractNumId w:val="16"/>
  </w:num>
  <w:num w:numId="17">
    <w:abstractNumId w:val="9"/>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36pt"/>
  <w:hyphenationZone w:val="21.25pt"/>
  <w:drawingGridHorizontalSpacing w:val="5.50pt"/>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776"/>
    <w:rsid w:val="0011139F"/>
    <w:rsid w:val="00150956"/>
    <w:rsid w:val="001574DA"/>
    <w:rsid w:val="001A6194"/>
    <w:rsid w:val="002D592B"/>
    <w:rsid w:val="00335F73"/>
    <w:rsid w:val="00355C02"/>
    <w:rsid w:val="00397E0D"/>
    <w:rsid w:val="003B5893"/>
    <w:rsid w:val="00460870"/>
    <w:rsid w:val="00511047"/>
    <w:rsid w:val="0053583F"/>
    <w:rsid w:val="005B44AA"/>
    <w:rsid w:val="00604659"/>
    <w:rsid w:val="00640E44"/>
    <w:rsid w:val="00731FE2"/>
    <w:rsid w:val="00736776"/>
    <w:rsid w:val="007455F7"/>
    <w:rsid w:val="00761828"/>
    <w:rsid w:val="00853D55"/>
    <w:rsid w:val="0088412E"/>
    <w:rsid w:val="008D618A"/>
    <w:rsid w:val="008F54F9"/>
    <w:rsid w:val="00945ABA"/>
    <w:rsid w:val="009F29B9"/>
    <w:rsid w:val="00A55B5E"/>
    <w:rsid w:val="00B45906"/>
    <w:rsid w:val="00C85DFA"/>
    <w:rsid w:val="00DD25AF"/>
    <w:rsid w:val="00E23F9E"/>
    <w:rsid w:val="00FB444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1139B04E"/>
  <w15:docId w15:val="{57F06A97-2913-4096-8CB5-06595D574F93}"/>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start="30.90pt"/>
      <w:outlineLvl w:val="0"/>
    </w:pPr>
    <w:rPr>
      <w:b/>
      <w:bC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pt" w:type="dxa"/>
      <w:tblCellMar>
        <w:top w:w="0pt" w:type="dxa"/>
        <w:start w:w="5.40pt" w:type="dxa"/>
        <w:bottom w:w="0pt" w:type="dxa"/>
        <w:end w:w="5.40pt"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pt" w:type="dxa"/>
      <w:tblCellMar>
        <w:top w:w="0pt" w:type="dxa"/>
        <w:start w:w="0pt" w:type="dxa"/>
        <w:bottom w:w="0pt" w:type="dxa"/>
        <w:end w:w="0pt" w:type="dxa"/>
      </w:tblCellMar>
    </w:tblPr>
  </w:style>
  <w:style w:type="paragraph" w:styleId="GvdeMetni">
    <w:name w:val="Body Text"/>
    <w:basedOn w:val="Normal"/>
    <w:uiPriority w:val="1"/>
    <w:qFormat/>
  </w:style>
  <w:style w:type="paragraph" w:styleId="ListeParagraf">
    <w:name w:val="List Paragraph"/>
    <w:basedOn w:val="Normal"/>
    <w:uiPriority w:val="34"/>
    <w:qFormat/>
    <w:pPr>
      <w:spacing w:before="6.30pt"/>
      <w:ind w:start="48.85pt" w:hanging="17.95pt"/>
    </w:pPr>
  </w:style>
  <w:style w:type="paragraph" w:customStyle="1" w:styleId="TableParagraph">
    <w:name w:val="Table Paragraph"/>
    <w:basedOn w:val="Normal"/>
    <w:uiPriority w:val="1"/>
    <w:qFormat/>
    <w:pPr>
      <w:spacing w:line="11.15pt" w:lineRule="exact"/>
      <w:ind w:start="5.35pt"/>
    </w:pPr>
  </w:style>
  <w:style w:type="paragraph" w:styleId="AralkYok">
    <w:name w:val="No Spacing"/>
    <w:uiPriority w:val="1"/>
    <w:qFormat/>
    <w:rsid w:val="00511047"/>
    <w:pPr>
      <w:widowControl/>
      <w:autoSpaceDE/>
      <w:autoSpaceDN/>
      <w:ind w:firstLine="17.50pt"/>
      <w:jc w:val="both"/>
    </w:pPr>
    <w:rPr>
      <w:rFonts w:ascii="Times New Roman" w:eastAsia="Times New Roman" w:hAnsi="Times New Roman" w:cs="Times New Roman"/>
      <w:color w:val="000000"/>
      <w:sz w:val="24"/>
      <w:lang w:val="tr-TR" w:eastAsia="tr-TR"/>
    </w:rPr>
  </w:style>
  <w:style w:type="paragraph" w:styleId="stBilgi">
    <w:name w:val="header"/>
    <w:basedOn w:val="Normal"/>
    <w:link w:val="stBilgiChar"/>
    <w:uiPriority w:val="99"/>
    <w:unhideWhenUsed/>
    <w:rsid w:val="003B5893"/>
    <w:pPr>
      <w:tabs>
        <w:tab w:val="center" w:pos="226.80pt"/>
        <w:tab w:val="end" w:pos="453.60pt"/>
      </w:tabs>
    </w:pPr>
  </w:style>
  <w:style w:type="character" w:customStyle="1" w:styleId="stBilgiChar">
    <w:name w:val="Üst Bilgi Char"/>
    <w:basedOn w:val="VarsaylanParagrafYazTipi"/>
    <w:link w:val="stBilgi"/>
    <w:uiPriority w:val="99"/>
    <w:rsid w:val="003B5893"/>
    <w:rPr>
      <w:rFonts w:ascii="Times New Roman" w:eastAsia="Times New Roman" w:hAnsi="Times New Roman" w:cs="Times New Roman"/>
      <w:lang w:val="tr-TR"/>
    </w:rPr>
  </w:style>
  <w:style w:type="paragraph" w:styleId="AltBilgi">
    <w:name w:val="footer"/>
    <w:basedOn w:val="Normal"/>
    <w:link w:val="AltBilgiChar"/>
    <w:uiPriority w:val="99"/>
    <w:unhideWhenUsed/>
    <w:rsid w:val="003B5893"/>
    <w:pPr>
      <w:tabs>
        <w:tab w:val="center" w:pos="226.80pt"/>
        <w:tab w:val="end" w:pos="453.60pt"/>
      </w:tabs>
    </w:pPr>
  </w:style>
  <w:style w:type="character" w:customStyle="1" w:styleId="AltBilgiChar">
    <w:name w:val="Alt Bilgi Char"/>
    <w:basedOn w:val="VarsaylanParagrafYazTipi"/>
    <w:link w:val="AltBilgi"/>
    <w:uiPriority w:val="99"/>
    <w:rsid w:val="003B5893"/>
    <w:rPr>
      <w:rFonts w:ascii="Times New Roman" w:eastAsia="Times New Roman" w:hAnsi="Times New Roman" w:cs="Times New Roman"/>
      <w:lang w:val="tr-TR"/>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9797492">
      <w:bodyDiv w:val="1"/>
      <w:marLeft w:val="0pt"/>
      <w:marRight w:val="0pt"/>
      <w:marTop w:val="0pt"/>
      <w:marBottom w:val="0pt"/>
      <w:divBdr>
        <w:top w:val="none" w:sz="0" w:space="0" w:color="auto"/>
        <w:left w:val="none" w:sz="0" w:space="0" w:color="auto"/>
        <w:bottom w:val="none" w:sz="0" w:space="0" w:color="auto"/>
        <w:right w:val="none" w:sz="0" w:space="0" w:color="auto"/>
      </w:divBdr>
    </w:div>
    <w:div w:id="1186821880">
      <w:bodyDiv w:val="1"/>
      <w:marLeft w:val="0pt"/>
      <w:marRight w:val="0pt"/>
      <w:marTop w:val="0pt"/>
      <w:marBottom w:val="0pt"/>
      <w:divBdr>
        <w:top w:val="none" w:sz="0" w:space="0" w:color="auto"/>
        <w:left w:val="none" w:sz="0" w:space="0" w:color="auto"/>
        <w:bottom w:val="none" w:sz="0" w:space="0" w:color="auto"/>
        <w:right w:val="none" w:sz="0" w:space="0" w:color="auto"/>
      </w:divBdr>
    </w:div>
    <w:div w:id="1470516044">
      <w:bodyDiv w:val="1"/>
      <w:marLeft w:val="0pt"/>
      <w:marRight w:val="0pt"/>
      <w:marTop w:val="0pt"/>
      <w:marBottom w:val="0pt"/>
      <w:divBdr>
        <w:top w:val="none" w:sz="0" w:space="0" w:color="auto"/>
        <w:left w:val="none" w:sz="0" w:space="0" w:color="auto"/>
        <w:bottom w:val="none" w:sz="0" w:space="0" w:color="auto"/>
        <w:right w:val="none" w:sz="0" w:space="0" w:color="auto"/>
      </w:divBdr>
    </w:div>
    <w:div w:id="1796409165">
      <w:bodyDiv w:val="1"/>
      <w:marLeft w:val="0pt"/>
      <w:marRight w:val="0pt"/>
      <w:marTop w:val="0pt"/>
      <w:marBottom w:val="0pt"/>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purl.oclc.org/ooxml/officeDocument/relationships/header" Target="header1.xm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5" Type="http://purl.oclc.org/ooxml/officeDocument/relationships/webSettings" Target="webSettings.xml"/><Relationship Id="rId10" Type="http://purl.oclc.org/ooxml/officeDocument/relationships/theme" Target="theme/theme1.xml"/><Relationship Id="rId4" Type="http://purl.oclc.org/ooxml/officeDocument/relationships/settings" Target="settings.xml"/><Relationship Id="rId9" Type="http://purl.oclc.org/ooxml/officeDocument/relationships/fontTable" Target="fontTable.xml"/></Relationships>
</file>

<file path=word/_rels/header1.xml.rels><?xml version="1.0" encoding="UTF-8" standalone="yes"?>
<Relationships xmlns="http://schemas.openxmlformats.org/package/2006/relationships"><Relationship Id="rId1" Type="http://purl.oclc.org/ooxml/officeDocument/relationships/image" Target="media/image1.jpeg"/></Relationships>
</file>

<file path=word/theme/theme1.xml><?xml version="1.0" encoding="utf-8"?>
<a:theme xmlns:a="http://purl.oclc.org/ooxml/drawingml/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
                <a:satMod val="300%"/>
              </a:schemeClr>
            </a:gs>
            <a:gs pos="35%">
              <a:schemeClr val="phClr">
                <a:tint val="37%"/>
                <a:satMod val="300%"/>
              </a:schemeClr>
            </a:gs>
            <a:gs pos="100%">
              <a:schemeClr val="phClr">
                <a:tint val="15%"/>
                <a:satMod val="350%"/>
              </a:schemeClr>
            </a:gs>
          </a:gsLst>
          <a:lin ang="16200000" scaled="1"/>
        </a:gradFill>
        <a:gradFill rotWithShape="1">
          <a:gsLst>
            <a:gs pos="0%">
              <a:schemeClr val="phClr">
                <a:shade val="51%"/>
                <a:satMod val="130%"/>
              </a:schemeClr>
            </a:gs>
            <a:gs pos="80%">
              <a:schemeClr val="phClr">
                <a:shade val="93%"/>
                <a:satMod val="130%"/>
              </a:schemeClr>
            </a:gs>
            <a:gs pos="100%">
              <a:schemeClr val="phClr">
                <a:shade val="94%"/>
                <a:satMod val="135%"/>
              </a:schemeClr>
            </a:gs>
          </a:gsLst>
          <a:lin ang="16200000" scaled="0"/>
        </a:gradFill>
      </a:fillStyleLst>
      <a:lnStyleLst>
        <a:ln w="9525" cap="flat" cmpd="sng" algn="ctr">
          <a:solidFill>
            <a:schemeClr val="phClr">
              <a:shade val="95%"/>
              <a:satMod val="105%"/>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
              </a:srgbClr>
            </a:outerShdw>
          </a:effectLst>
        </a:effectStyle>
        <a:effectStyle>
          <a:effectLst>
            <a:outerShdw blurRad="40000" dist="23000" dir="5400000" rotWithShape="0">
              <a:srgbClr val="000000">
                <a:alpha val="35%"/>
              </a:srgbClr>
            </a:outerShdw>
          </a:effectLst>
        </a:effectStyle>
        <a:effectStyle>
          <a:effectLst>
            <a:outerShdw blurRad="40000" dist="23000" dir="5400000" rotWithShape="0">
              <a:srgbClr val="000000">
                <a:alpha val="35%"/>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
                <a:satMod val="350%"/>
              </a:schemeClr>
            </a:gs>
            <a:gs pos="40%">
              <a:schemeClr val="phClr">
                <a:tint val="45%"/>
                <a:shade val="99%"/>
                <a:satMod val="350%"/>
              </a:schemeClr>
            </a:gs>
            <a:gs pos="100%">
              <a:schemeClr val="phClr">
                <a:shade val="20%"/>
                <a:satMod val="255%"/>
              </a:schemeClr>
            </a:gs>
          </a:gsLst>
          <a:path path="circle">
            <a:fillToRect l="50%" t="-80%" r="50%" b="180%"/>
          </a:path>
        </a:gradFill>
        <a:gradFill rotWithShape="1">
          <a:gsLst>
            <a:gs pos="0%">
              <a:schemeClr val="phClr">
                <a:tint val="80%"/>
                <a:satMod val="300%"/>
              </a:schemeClr>
            </a:gs>
            <a:gs pos="100%">
              <a:schemeClr val="phClr">
                <a:shade val="30%"/>
                <a:satMod val="200%"/>
              </a:schemeClr>
            </a:gs>
          </a:gsLst>
          <a:path path="circle">
            <a:fillToRect l="50%" t="50%" r="50%" b="5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purl.oclc.org/ooxml/officeDocument/customXml" ds:itemID="{4AAF53B2-B2A2-40C7-8BC3-88CA6ED9FAC8}">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7</TotalTime>
  <Pages>3</Pages>
  <Words>742</Words>
  <Characters>4234</Characters>
  <Application>Microsoft Office Word</Application>
  <DocSecurity>0</DocSecurity>
  <Lines>35</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iktisat</dc:creator>
  <cp:lastModifiedBy>SEMA IREM ORHAN</cp:lastModifiedBy>
  <cp:revision>7</cp:revision>
  <dcterms:created xsi:type="dcterms:W3CDTF">2025-08-05T07:50:00Z</dcterms:created>
  <dcterms:modified xsi:type="dcterms:W3CDTF">2025-08-10T12:44:00Z</dcterms:modified>
</cp:coreProperties>
</file>

<file path=docProps/custom.xml><?xml version="1.0" encoding="utf-8"?>
<Properties xmlns="http://purl.oclc.org/ooxml/officeDocument/customProperties" xmlns:vt="http://purl.oclc.org/ooxml/officeDocument/docPropsVTypes">
  <property fmtid="{D5CDD505-2E9C-101B-9397-08002B2CF9AE}" pid="2" name="Created">
    <vt:filetime>2021-08-11T00:00:00Z</vt:filetime>
  </property>
  <property fmtid="{D5CDD505-2E9C-101B-9397-08002B2CF9AE}" pid="3" name="Creator">
    <vt:lpwstr>Microsoft® Word 2016</vt:lpwstr>
  </property>
  <property fmtid="{D5CDD505-2E9C-101B-9397-08002B2CF9AE}" pid="4" name="LastSaved">
    <vt:filetime>2023-12-15T00:00:00Z</vt:filetime>
  </property>
  <property fmtid="{D5CDD505-2E9C-101B-9397-08002B2CF9AE}" pid="5" name="Producer">
    <vt:lpwstr>Microsoft® Word 2016</vt:lpwstr>
  </property>
</Properties>
</file>