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2CA43" w14:textId="5A277E94" w:rsidR="00D7129F" w:rsidRPr="008E738B" w:rsidRDefault="00495F75" w:rsidP="006551F8">
      <w:pPr>
        <w:spacing w:line="36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8E738B">
        <w:rPr>
          <w:rFonts w:ascii="Times New Roman" w:hAnsi="Times New Roman" w:cs="Times New Roman"/>
          <w:b/>
          <w:sz w:val="24"/>
          <w:szCs w:val="24"/>
        </w:rPr>
        <w:t>GÖREV</w:t>
      </w:r>
      <w:r w:rsidR="00056F18">
        <w:rPr>
          <w:rFonts w:ascii="Times New Roman" w:hAnsi="Times New Roman" w:cs="Times New Roman"/>
          <w:b/>
          <w:sz w:val="24"/>
          <w:szCs w:val="24"/>
        </w:rPr>
        <w:t>İ</w:t>
      </w:r>
      <w:r w:rsidRPr="008E738B">
        <w:rPr>
          <w:rFonts w:ascii="Times New Roman" w:hAnsi="Times New Roman" w:cs="Times New Roman"/>
          <w:b/>
          <w:sz w:val="24"/>
          <w:szCs w:val="24"/>
        </w:rPr>
        <w:t>:</w:t>
      </w:r>
      <w:r w:rsidRPr="008E738B">
        <w:rPr>
          <w:rFonts w:ascii="Times New Roman" w:hAnsi="Times New Roman" w:cs="Times New Roman"/>
          <w:sz w:val="24"/>
          <w:szCs w:val="24"/>
        </w:rPr>
        <w:t xml:space="preserve"> </w:t>
      </w:r>
      <w:r w:rsidR="001A60D7" w:rsidRPr="008E738B">
        <w:rPr>
          <w:rFonts w:ascii="Times New Roman" w:hAnsi="Times New Roman" w:cs="Times New Roman"/>
          <w:bCs/>
          <w:sz w:val="24"/>
          <w:szCs w:val="24"/>
        </w:rPr>
        <w:t>Genel İdari Hizmetler</w:t>
      </w:r>
      <w:r w:rsidR="00894846" w:rsidRPr="008E73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6217" w:rsidRPr="008E738B">
        <w:rPr>
          <w:rFonts w:ascii="Times New Roman" w:hAnsi="Times New Roman" w:cs="Times New Roman"/>
          <w:bCs/>
          <w:sz w:val="24"/>
          <w:szCs w:val="24"/>
        </w:rPr>
        <w:t>Şube Müdürü</w:t>
      </w:r>
    </w:p>
    <w:p w14:paraId="446DE5EA" w14:textId="4C16DE59" w:rsidR="00714E59" w:rsidRPr="008E738B" w:rsidRDefault="00056F18" w:rsidP="00676AF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ÜST MAKAM</w:t>
      </w:r>
      <w:r w:rsidR="00714E59" w:rsidRPr="008E738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714E59" w:rsidRPr="008E738B">
        <w:rPr>
          <w:rFonts w:ascii="Times New Roman" w:hAnsi="Times New Roman" w:cs="Times New Roman"/>
          <w:sz w:val="24"/>
          <w:szCs w:val="24"/>
        </w:rPr>
        <w:t>Daire Başkanı</w:t>
      </w:r>
      <w:r w:rsidR="00714E59" w:rsidRPr="008E73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2E0AE33" w14:textId="1DC992A4" w:rsidR="0014016B" w:rsidRPr="008E738B" w:rsidRDefault="005B0B33" w:rsidP="001401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38B">
        <w:rPr>
          <w:rFonts w:ascii="Times New Roman" w:hAnsi="Times New Roman" w:cs="Times New Roman"/>
          <w:b/>
          <w:sz w:val="24"/>
          <w:szCs w:val="24"/>
        </w:rPr>
        <w:t>GÖREV, YETKİ VE SORUMLULUKLARI:</w:t>
      </w:r>
    </w:p>
    <w:p w14:paraId="5C348673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Birimde yürütülen faaliyetlere ilişkin kurum içi ve kurum dışı yazışmaların hazırlanmasını sağlamak, incelemek ve Daire Başkanının onayına sunmak.</w:t>
      </w:r>
    </w:p>
    <w:p w14:paraId="6616CBA2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Birim bünyesindeki faaliyetlere ilişkin planlamalar yapmak, istatistiksel veriler tutmak, raporlar hazırlamak ve Daire Başkanına iletmek.</w:t>
      </w:r>
    </w:p>
    <w:p w14:paraId="138EE83C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Yürüttüğü faaliyetlere ilişkin Daire Başkanına düzenli olarak bilgi vermek.</w:t>
      </w:r>
    </w:p>
    <w:p w14:paraId="6C700C3A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Birimle ilgili mevzuatı takip etmek; değişiklikleri bağlı personele ve Daire Başkanına iletmek.</w:t>
      </w:r>
    </w:p>
    <w:p w14:paraId="21920362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Birime ilişkin her türlü evrakın Standart Dosya Planına uygun hazırlanmasını, dosyalanmasını ve arşivlenmesini sağlamak.</w:t>
      </w:r>
    </w:p>
    <w:p w14:paraId="7998993F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Bağlı personel arasında dengeli görev bölümü ve iş dağılımı yaparak hizmetin düzenli ve süratli yürütülmesini sağlamak.</w:t>
      </w:r>
    </w:p>
    <w:p w14:paraId="6E3BED23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İç Kontrol Standartları Uyum Eylem Planı kapsamında gerekli çalışmaları yürütmek.</w:t>
      </w:r>
    </w:p>
    <w:p w14:paraId="0C053D3F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Personele ait maaş, özlük ve yolluk işlemlerini kontrol etmek.</w:t>
      </w:r>
    </w:p>
    <w:p w14:paraId="400B5228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Giyecek yardımına ilişkin işlemleri yürütmek.</w:t>
      </w:r>
    </w:p>
    <w:p w14:paraId="0D5BB22F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Üniversitenin yeşil alanları ile park ve dinlenme alanlarının peyzaj düzenlemesi ve temizlik işlerinin yapılmasını sağlamak.</w:t>
      </w:r>
    </w:p>
    <w:p w14:paraId="11CF6CE6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Sürekli işçilere ilişkin temizlik, güvenlik ve destek hizmetleri kapsamındaki takip ve kontrolleri yapmak; puantaj ve maaş süreçlerini yürütmek.</w:t>
      </w:r>
    </w:p>
    <w:p w14:paraId="5D917364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Güvenlik personelinin nöbet, izin ve çalışma düzenini sağlamak; disiplin işlerini takip etmek.</w:t>
      </w:r>
    </w:p>
    <w:p w14:paraId="3004BA3E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Üniversitenin güvenliğinin sağlanmasına yönelik gerekli işlemleri takip etmek.</w:t>
      </w:r>
    </w:p>
    <w:p w14:paraId="40699A1D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Araçları 237 sayılı Taşıt Kanunu, 4925 sayılı Karayolu Taşıma Kanunu ve Karayolu Taşıma Yönetmeliğine uygun olarak çalıştırılmasını sağlamak.</w:t>
      </w:r>
    </w:p>
    <w:p w14:paraId="2E4A3037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Araçlara ilişkin dosyaların düzenli tutulmasını temin etmek.</w:t>
      </w:r>
    </w:p>
    <w:p w14:paraId="6F28741C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Araçların günlük bakımlarının yapılıp yapılmadığını kontrol etmek.</w:t>
      </w:r>
    </w:p>
    <w:p w14:paraId="7DFB56F8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Şoförlerin izin, rapor ve görevlendirme işlemlerini takip etmek.</w:t>
      </w:r>
    </w:p>
    <w:p w14:paraId="2E447197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Görev alanına ilişkin süreçleri Üniversitenin Kalite Politikası ve Kalite Yönetim Sistemi çerçevesinde, kalite hedefleri ve prosedürlerine uygun şekilde yürütmek.</w:t>
      </w:r>
    </w:p>
    <w:p w14:paraId="12C66D53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Bağlı bulunduğu yönetici veya üst yöneticiler tarafından verilen, görev alanıyla ilgili işleri iş sağlığı ve güvenliği kurallarına uygun şekilde yerine getirmek.</w:t>
      </w:r>
    </w:p>
    <w:p w14:paraId="615CB6DB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Kişisel Verilerin Korunması Kanunu (KVKK) kapsamındaki işlemlerin yürütülmesini sağlamak.</w:t>
      </w:r>
    </w:p>
    <w:p w14:paraId="3CDFE81E" w14:textId="77777777" w:rsidR="007D040B" w:rsidRPr="007D040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Görev ve sorumlulukları yerine getirirken planla-uygula-kontrol et-önlem al (PUKÖ) döngüsünü işletmek; uygulama sırasında gerekli kontrolleri yapmak ve sonuca ulaşmayı engelleyebilecek risklere karşı önlemler almak.</w:t>
      </w:r>
    </w:p>
    <w:p w14:paraId="5D412EB8" w14:textId="74D8AAB3" w:rsidR="008E738B" w:rsidRPr="008E738B" w:rsidRDefault="007D040B" w:rsidP="007D040B">
      <w:pPr>
        <w:pStyle w:val="ListeParagraf"/>
        <w:numPr>
          <w:ilvl w:val="0"/>
          <w:numId w:val="49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40B">
        <w:rPr>
          <w:rFonts w:ascii="Times New Roman" w:hAnsi="Times New Roman" w:cs="Times New Roman"/>
          <w:color w:val="000000" w:themeColor="text1"/>
          <w:sz w:val="24"/>
          <w:szCs w:val="24"/>
        </w:rPr>
        <w:t>Üst amir tarafından verilecek diğer görevleri yerine getirmek</w:t>
      </w:r>
      <w:r w:rsidR="008E738B" w:rsidRPr="008E738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44AF13A" w14:textId="4B1EAC50" w:rsidR="000D0185" w:rsidRPr="008E738B" w:rsidRDefault="000D0185" w:rsidP="007321AF">
      <w:pPr>
        <w:pStyle w:val="NormalWeb"/>
        <w:spacing w:line="360" w:lineRule="auto"/>
        <w:jc w:val="both"/>
        <w:rPr>
          <w:b/>
        </w:rPr>
      </w:pPr>
      <w:bookmarkStart w:id="0" w:name="_GoBack"/>
      <w:r w:rsidRPr="008E738B">
        <w:rPr>
          <w:b/>
        </w:rPr>
        <w:t>GÖREVİN GEREKTİRDİĞİ NİTELİKLER:</w:t>
      </w:r>
    </w:p>
    <w:bookmarkEnd w:id="0"/>
    <w:p w14:paraId="72C5633C" w14:textId="428C9798" w:rsidR="007321AF" w:rsidRPr="008E738B" w:rsidRDefault="007321AF" w:rsidP="00056F18">
      <w:pPr>
        <w:pStyle w:val="NormalWeb"/>
        <w:numPr>
          <w:ilvl w:val="0"/>
          <w:numId w:val="50"/>
        </w:numPr>
        <w:spacing w:before="0" w:beforeAutospacing="0" w:after="120" w:afterAutospacing="0" w:line="360" w:lineRule="auto"/>
        <w:jc w:val="both"/>
        <w:rPr>
          <w:b/>
        </w:rPr>
      </w:pPr>
      <w:r w:rsidRPr="008E738B">
        <w:t>657 sayılı Devlet Memurları Kanunu</w:t>
      </w:r>
    </w:p>
    <w:p w14:paraId="116E4239" w14:textId="6ECC6F74" w:rsidR="007321AF" w:rsidRPr="008E738B" w:rsidRDefault="007321AF" w:rsidP="00056F18">
      <w:pPr>
        <w:pStyle w:val="NormalWeb"/>
        <w:numPr>
          <w:ilvl w:val="0"/>
          <w:numId w:val="50"/>
        </w:numPr>
        <w:spacing w:before="0" w:beforeAutospacing="0" w:after="120" w:afterAutospacing="0" w:line="360" w:lineRule="auto"/>
        <w:jc w:val="both"/>
        <w:rPr>
          <w:b/>
        </w:rPr>
      </w:pPr>
      <w:r w:rsidRPr="008E738B">
        <w:t>4857 sayılı İş Kanunu</w:t>
      </w:r>
    </w:p>
    <w:p w14:paraId="591FFCF6" w14:textId="33DCAD67" w:rsidR="007321AF" w:rsidRPr="008E738B" w:rsidRDefault="007321AF" w:rsidP="00056F18">
      <w:pPr>
        <w:pStyle w:val="NormalWeb"/>
        <w:numPr>
          <w:ilvl w:val="0"/>
          <w:numId w:val="50"/>
        </w:numPr>
        <w:spacing w:before="0" w:beforeAutospacing="0" w:after="120" w:afterAutospacing="0" w:line="360" w:lineRule="auto"/>
        <w:jc w:val="both"/>
        <w:rPr>
          <w:b/>
        </w:rPr>
      </w:pPr>
      <w:r w:rsidRPr="008E738B">
        <w:t>6331 sayılı İş Sağlığı ve Güvenliği Kanunu</w:t>
      </w:r>
    </w:p>
    <w:p w14:paraId="3A151C2E" w14:textId="5DBEDC62" w:rsidR="00495F75" w:rsidRPr="008E738B" w:rsidRDefault="007321AF" w:rsidP="00056F18">
      <w:pPr>
        <w:pStyle w:val="NormalWeb"/>
        <w:numPr>
          <w:ilvl w:val="0"/>
          <w:numId w:val="50"/>
        </w:numPr>
        <w:spacing w:before="0" w:beforeAutospacing="0" w:after="120" w:afterAutospacing="0" w:line="360" w:lineRule="auto"/>
        <w:jc w:val="both"/>
        <w:rPr>
          <w:color w:val="000000"/>
        </w:rPr>
      </w:pPr>
      <w:r w:rsidRPr="008E738B">
        <w:t>2547 sayılı Yükseköğretim Kanun</w:t>
      </w:r>
      <w:r w:rsidR="006D7E16" w:rsidRPr="008E738B">
        <w:t>u</w:t>
      </w:r>
    </w:p>
    <w:sectPr w:rsidR="00495F75" w:rsidRPr="008E738B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ABD28" w14:textId="77777777" w:rsidR="004873E4" w:rsidRDefault="004873E4" w:rsidP="00495F75">
      <w:pPr>
        <w:spacing w:after="0" w:line="240" w:lineRule="auto"/>
      </w:pPr>
      <w:r>
        <w:separator/>
      </w:r>
    </w:p>
  </w:endnote>
  <w:endnote w:type="continuationSeparator" w:id="0">
    <w:p w14:paraId="33A83B26" w14:textId="77777777" w:rsidR="004873E4" w:rsidRDefault="004873E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F26FB" w14:textId="77777777" w:rsidR="004873E4" w:rsidRDefault="004873E4" w:rsidP="00495F75">
      <w:pPr>
        <w:spacing w:after="0" w:line="240" w:lineRule="auto"/>
      </w:pPr>
      <w:r>
        <w:separator/>
      </w:r>
    </w:p>
  </w:footnote>
  <w:footnote w:type="continuationSeparator" w:id="0">
    <w:p w14:paraId="0D184D83" w14:textId="77777777" w:rsidR="004873E4" w:rsidRDefault="004873E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495F75" w:rsidRPr="00E163B0" w14:paraId="71A6E4B8" w14:textId="77777777" w:rsidTr="00714E59">
      <w:trPr>
        <w:trHeight w:val="126"/>
      </w:trPr>
      <w:tc>
        <w:tcPr>
          <w:tcW w:w="1566" w:type="dxa"/>
          <w:vMerge w:val="restart"/>
          <w:vAlign w:val="center"/>
        </w:tcPr>
        <w:p w14:paraId="2BB72374" w14:textId="77777777" w:rsidR="00495F75" w:rsidRPr="00E163B0" w:rsidRDefault="00495F75" w:rsidP="00714E59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0CC049F" wp14:editId="20AFC7F9">
                <wp:extent cx="819150" cy="793996"/>
                <wp:effectExtent l="0" t="0" r="0" b="635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364" cy="8029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BD7D5E9" w14:textId="77777777" w:rsidR="00495F75" w:rsidRPr="00D2536B" w:rsidRDefault="00495F75" w:rsidP="00495F7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2360B09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E52255F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07083D4" w14:textId="77777777" w:rsidR="0083091E" w:rsidRDefault="0083091E" w:rsidP="0074043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14:paraId="277E3F73" w14:textId="5F5BA652" w:rsidR="00495F75" w:rsidRPr="00D2536B" w:rsidRDefault="001A60D7" w:rsidP="0074043D">
          <w:pPr>
            <w:tabs>
              <w:tab w:val="center" w:pos="4536"/>
              <w:tab w:val="right" w:pos="9072"/>
            </w:tabs>
            <w:jc w:val="center"/>
            <w:rPr>
              <w:rFonts w:ascii="Century Gothic" w:eastAsia="Century Gothic" w:hAnsi="Century Gothic" w:cs="Times New Roman"/>
              <w:b/>
              <w:sz w:val="20"/>
              <w:szCs w:val="20"/>
            </w:rPr>
          </w:pPr>
          <w:r w:rsidRPr="001A60D7">
            <w:rPr>
              <w:rFonts w:ascii="Times New Roman" w:hAnsi="Times New Roman" w:cs="Times New Roman"/>
              <w:b/>
            </w:rPr>
            <w:t xml:space="preserve">Genel İdari Hizmetler </w:t>
          </w:r>
          <w:r w:rsidR="00076217">
            <w:rPr>
              <w:rFonts w:ascii="Times New Roman" w:hAnsi="Times New Roman" w:cs="Times New Roman"/>
              <w:b/>
            </w:rPr>
            <w:t xml:space="preserve">Şube Müdürü </w:t>
          </w:r>
          <w:r w:rsidR="00B259F8">
            <w:rPr>
              <w:rFonts w:ascii="Times New Roman" w:hAnsi="Times New Roman" w:cs="Times New Roman"/>
              <w:b/>
            </w:rPr>
            <w:t>Görev</w:t>
          </w:r>
          <w:r w:rsidR="00495F75" w:rsidRPr="00D2536B">
            <w:rPr>
              <w:rFonts w:ascii="Times New Roman" w:hAnsi="Times New Roman" w:cs="Times New Roman"/>
              <w:b/>
            </w:rPr>
            <w:t xml:space="preserve"> Tanımı</w:t>
          </w:r>
        </w:p>
      </w:tc>
      <w:tc>
        <w:tcPr>
          <w:tcW w:w="1559" w:type="dxa"/>
        </w:tcPr>
        <w:p w14:paraId="3154D3C1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E4C56B3" w14:textId="70E044F6" w:rsidR="00495F75" w:rsidRPr="00EA3547" w:rsidRDefault="00056F18" w:rsidP="00056F18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56F18">
            <w:rPr>
              <w:rFonts w:ascii="Times New Roman" w:eastAsia="Century Gothic" w:hAnsi="Times New Roman" w:cs="Times New Roman"/>
              <w:sz w:val="20"/>
              <w:szCs w:val="20"/>
            </w:rPr>
            <w:t>KYS-GT-036</w:t>
          </w:r>
        </w:p>
      </w:tc>
    </w:tr>
    <w:tr w:rsidR="00495F75" w:rsidRPr="00E163B0" w14:paraId="7980FE32" w14:textId="77777777" w:rsidTr="00EA3547">
      <w:trPr>
        <w:trHeight w:val="267"/>
      </w:trPr>
      <w:tc>
        <w:tcPr>
          <w:tcW w:w="1566" w:type="dxa"/>
          <w:vMerge/>
        </w:tcPr>
        <w:p w14:paraId="2AA162ED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C5CF026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6475914F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D5463B0" w14:textId="53039CFE" w:rsidR="00495F75" w:rsidRPr="00EA3547" w:rsidRDefault="00056F18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495F75" w:rsidRPr="00E163B0" w14:paraId="05B427AB" w14:textId="77777777" w:rsidTr="00EA3547">
      <w:trPr>
        <w:trHeight w:val="281"/>
      </w:trPr>
      <w:tc>
        <w:tcPr>
          <w:tcW w:w="1566" w:type="dxa"/>
          <w:vMerge/>
        </w:tcPr>
        <w:p w14:paraId="64A4CB42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1169000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799F0E7D" w14:textId="5E62B303" w:rsidR="00495F75" w:rsidRPr="00577180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95F75" w:rsidRPr="0057718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5FBBDFB" w14:textId="15F276A1" w:rsidR="00495F75" w:rsidRPr="00EA3547" w:rsidRDefault="00056F18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495F75" w:rsidRPr="00E163B0" w14:paraId="7DBB14E7" w14:textId="77777777" w:rsidTr="00EA3547">
      <w:trPr>
        <w:trHeight w:val="281"/>
      </w:trPr>
      <w:tc>
        <w:tcPr>
          <w:tcW w:w="1566" w:type="dxa"/>
          <w:vMerge/>
        </w:tcPr>
        <w:p w14:paraId="6B628AA8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E6E506F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2910807A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91D8D1A" w14:textId="236C2D44" w:rsidR="00495F75" w:rsidRPr="00EA3547" w:rsidRDefault="00056F18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495F75" w:rsidRPr="00E163B0" w14:paraId="6EEC6A6B" w14:textId="77777777" w:rsidTr="00EA3547">
      <w:trPr>
        <w:trHeight w:val="267"/>
      </w:trPr>
      <w:tc>
        <w:tcPr>
          <w:tcW w:w="1566" w:type="dxa"/>
          <w:vMerge/>
        </w:tcPr>
        <w:p w14:paraId="0D1DE8D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B455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4721143E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B127A58" w14:textId="19137D31" w:rsidR="00495F75" w:rsidRPr="00EA3547" w:rsidRDefault="00056F18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56F1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056F18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056F1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056F1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EBB6CA6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B5CFB"/>
    <w:multiLevelType w:val="hybridMultilevel"/>
    <w:tmpl w:val="C99E65FA"/>
    <w:lvl w:ilvl="0" w:tplc="86E233C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C57449"/>
    <w:multiLevelType w:val="hybridMultilevel"/>
    <w:tmpl w:val="C11E4E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3F2CF8D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1544C0"/>
    <w:multiLevelType w:val="hybridMultilevel"/>
    <w:tmpl w:val="C41C10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3DE2D62"/>
    <w:multiLevelType w:val="hybridMultilevel"/>
    <w:tmpl w:val="B58EBE84"/>
    <w:lvl w:ilvl="0" w:tplc="6492A68C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B758E"/>
    <w:multiLevelType w:val="hybridMultilevel"/>
    <w:tmpl w:val="EC844D62"/>
    <w:lvl w:ilvl="0" w:tplc="35EAD64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012A22"/>
    <w:multiLevelType w:val="hybridMultilevel"/>
    <w:tmpl w:val="5286758C"/>
    <w:lvl w:ilvl="0" w:tplc="2E12F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D02CC0"/>
    <w:multiLevelType w:val="hybridMultilevel"/>
    <w:tmpl w:val="E8664622"/>
    <w:lvl w:ilvl="0" w:tplc="86E233C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57CF3"/>
    <w:multiLevelType w:val="hybridMultilevel"/>
    <w:tmpl w:val="7FFA4106"/>
    <w:lvl w:ilvl="0" w:tplc="86E233C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5F12E6B"/>
    <w:multiLevelType w:val="hybridMultilevel"/>
    <w:tmpl w:val="783E7A5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F4214A9"/>
    <w:multiLevelType w:val="hybridMultilevel"/>
    <w:tmpl w:val="72A6C970"/>
    <w:lvl w:ilvl="0" w:tplc="041F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0716A2F"/>
    <w:multiLevelType w:val="hybridMultilevel"/>
    <w:tmpl w:val="98AA4876"/>
    <w:lvl w:ilvl="0" w:tplc="FF38D0C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98E1FA9"/>
    <w:multiLevelType w:val="hybridMultilevel"/>
    <w:tmpl w:val="8A042BB2"/>
    <w:lvl w:ilvl="0" w:tplc="FF38D0C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660F88"/>
    <w:multiLevelType w:val="hybridMultilevel"/>
    <w:tmpl w:val="029095B8"/>
    <w:lvl w:ilvl="0" w:tplc="4FEA32D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AD4132"/>
    <w:multiLevelType w:val="hybridMultilevel"/>
    <w:tmpl w:val="8D7A2C5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A102BD3"/>
    <w:multiLevelType w:val="hybridMultilevel"/>
    <w:tmpl w:val="E6ACFDD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A220AA"/>
    <w:multiLevelType w:val="hybridMultilevel"/>
    <w:tmpl w:val="BDF624A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DE0FBD"/>
    <w:multiLevelType w:val="hybridMultilevel"/>
    <w:tmpl w:val="E2B242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E9170BE"/>
    <w:multiLevelType w:val="hybridMultilevel"/>
    <w:tmpl w:val="FFA2A260"/>
    <w:lvl w:ilvl="0" w:tplc="F3D60AE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F692461"/>
    <w:multiLevelType w:val="hybridMultilevel"/>
    <w:tmpl w:val="C2DC23C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FDA1271"/>
    <w:multiLevelType w:val="hybridMultilevel"/>
    <w:tmpl w:val="F1CA972A"/>
    <w:lvl w:ilvl="0" w:tplc="93D4D62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5"/>
  </w:num>
  <w:num w:numId="3">
    <w:abstractNumId w:val="35"/>
  </w:num>
  <w:num w:numId="4">
    <w:abstractNumId w:val="21"/>
  </w:num>
  <w:num w:numId="5">
    <w:abstractNumId w:val="40"/>
  </w:num>
  <w:num w:numId="6">
    <w:abstractNumId w:val="0"/>
  </w:num>
  <w:num w:numId="7">
    <w:abstractNumId w:val="15"/>
  </w:num>
  <w:num w:numId="8">
    <w:abstractNumId w:val="31"/>
  </w:num>
  <w:num w:numId="9">
    <w:abstractNumId w:val="22"/>
  </w:num>
  <w:num w:numId="10">
    <w:abstractNumId w:val="1"/>
  </w:num>
  <w:num w:numId="11">
    <w:abstractNumId w:val="2"/>
  </w:num>
  <w:num w:numId="12">
    <w:abstractNumId w:val="30"/>
  </w:num>
  <w:num w:numId="13">
    <w:abstractNumId w:val="45"/>
  </w:num>
  <w:num w:numId="14">
    <w:abstractNumId w:val="33"/>
  </w:num>
  <w:num w:numId="15">
    <w:abstractNumId w:val="7"/>
  </w:num>
  <w:num w:numId="16">
    <w:abstractNumId w:val="9"/>
  </w:num>
  <w:num w:numId="17">
    <w:abstractNumId w:val="12"/>
  </w:num>
  <w:num w:numId="18">
    <w:abstractNumId w:val="4"/>
  </w:num>
  <w:num w:numId="19">
    <w:abstractNumId w:val="46"/>
  </w:num>
  <w:num w:numId="20">
    <w:abstractNumId w:val="27"/>
  </w:num>
  <w:num w:numId="21">
    <w:abstractNumId w:val="23"/>
  </w:num>
  <w:num w:numId="22">
    <w:abstractNumId w:val="36"/>
  </w:num>
  <w:num w:numId="23">
    <w:abstractNumId w:val="41"/>
  </w:num>
  <w:num w:numId="24">
    <w:abstractNumId w:val="43"/>
  </w:num>
  <w:num w:numId="25">
    <w:abstractNumId w:val="10"/>
  </w:num>
  <w:num w:numId="26">
    <w:abstractNumId w:val="11"/>
  </w:num>
  <w:num w:numId="27">
    <w:abstractNumId w:val="28"/>
  </w:num>
  <w:num w:numId="28">
    <w:abstractNumId w:val="13"/>
  </w:num>
  <w:num w:numId="29">
    <w:abstractNumId w:val="47"/>
  </w:num>
  <w:num w:numId="30">
    <w:abstractNumId w:val="25"/>
  </w:num>
  <w:num w:numId="31">
    <w:abstractNumId w:val="14"/>
  </w:num>
  <w:num w:numId="32">
    <w:abstractNumId w:val="17"/>
  </w:num>
  <w:num w:numId="33">
    <w:abstractNumId w:val="44"/>
  </w:num>
  <w:num w:numId="34">
    <w:abstractNumId w:val="39"/>
  </w:num>
  <w:num w:numId="35">
    <w:abstractNumId w:val="6"/>
  </w:num>
  <w:num w:numId="36">
    <w:abstractNumId w:val="38"/>
  </w:num>
  <w:num w:numId="37">
    <w:abstractNumId w:val="32"/>
  </w:num>
  <w:num w:numId="38">
    <w:abstractNumId w:val="8"/>
  </w:num>
  <w:num w:numId="39">
    <w:abstractNumId w:val="26"/>
  </w:num>
  <w:num w:numId="40">
    <w:abstractNumId w:val="49"/>
  </w:num>
  <w:num w:numId="41">
    <w:abstractNumId w:val="34"/>
  </w:num>
  <w:num w:numId="42">
    <w:abstractNumId w:val="16"/>
  </w:num>
  <w:num w:numId="43">
    <w:abstractNumId w:val="20"/>
  </w:num>
  <w:num w:numId="44">
    <w:abstractNumId w:val="29"/>
  </w:num>
  <w:num w:numId="45">
    <w:abstractNumId w:val="3"/>
  </w:num>
  <w:num w:numId="46">
    <w:abstractNumId w:val="19"/>
  </w:num>
  <w:num w:numId="47">
    <w:abstractNumId w:val="48"/>
  </w:num>
  <w:num w:numId="48">
    <w:abstractNumId w:val="18"/>
  </w:num>
  <w:num w:numId="49">
    <w:abstractNumId w:val="37"/>
  </w:num>
  <w:num w:numId="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D8F"/>
    <w:rsid w:val="00056F18"/>
    <w:rsid w:val="00066975"/>
    <w:rsid w:val="00076217"/>
    <w:rsid w:val="000C42FA"/>
    <w:rsid w:val="000D0185"/>
    <w:rsid w:val="000F6441"/>
    <w:rsid w:val="00102502"/>
    <w:rsid w:val="001114D5"/>
    <w:rsid w:val="0014016B"/>
    <w:rsid w:val="001541CC"/>
    <w:rsid w:val="00186519"/>
    <w:rsid w:val="00193387"/>
    <w:rsid w:val="001A20E7"/>
    <w:rsid w:val="001A60D7"/>
    <w:rsid w:val="001E2CF8"/>
    <w:rsid w:val="0020040D"/>
    <w:rsid w:val="00235058"/>
    <w:rsid w:val="00256D90"/>
    <w:rsid w:val="002660A2"/>
    <w:rsid w:val="002B055D"/>
    <w:rsid w:val="00311E4A"/>
    <w:rsid w:val="00335029"/>
    <w:rsid w:val="00377EEE"/>
    <w:rsid w:val="00385ECA"/>
    <w:rsid w:val="003A04F5"/>
    <w:rsid w:val="003D240B"/>
    <w:rsid w:val="003E3DE7"/>
    <w:rsid w:val="0041644D"/>
    <w:rsid w:val="00425865"/>
    <w:rsid w:val="004873E4"/>
    <w:rsid w:val="00491A36"/>
    <w:rsid w:val="00495F75"/>
    <w:rsid w:val="004A1293"/>
    <w:rsid w:val="004D6D94"/>
    <w:rsid w:val="005068C9"/>
    <w:rsid w:val="0050721E"/>
    <w:rsid w:val="00513DDD"/>
    <w:rsid w:val="005242A0"/>
    <w:rsid w:val="00566AB2"/>
    <w:rsid w:val="005B0B33"/>
    <w:rsid w:val="006007BC"/>
    <w:rsid w:val="006009A4"/>
    <w:rsid w:val="006345B7"/>
    <w:rsid w:val="00641FAE"/>
    <w:rsid w:val="006551F8"/>
    <w:rsid w:val="00676AFE"/>
    <w:rsid w:val="006A26AF"/>
    <w:rsid w:val="006D7E16"/>
    <w:rsid w:val="007058F8"/>
    <w:rsid w:val="00714E59"/>
    <w:rsid w:val="00726D93"/>
    <w:rsid w:val="007321AF"/>
    <w:rsid w:val="0073401D"/>
    <w:rsid w:val="0073464A"/>
    <w:rsid w:val="0074043D"/>
    <w:rsid w:val="00751100"/>
    <w:rsid w:val="007759C2"/>
    <w:rsid w:val="007A7AE7"/>
    <w:rsid w:val="007D040B"/>
    <w:rsid w:val="0083091E"/>
    <w:rsid w:val="0083659C"/>
    <w:rsid w:val="00857432"/>
    <w:rsid w:val="00866180"/>
    <w:rsid w:val="008705CC"/>
    <w:rsid w:val="00894846"/>
    <w:rsid w:val="008B55B6"/>
    <w:rsid w:val="008E738B"/>
    <w:rsid w:val="008F128C"/>
    <w:rsid w:val="00901BF3"/>
    <w:rsid w:val="00945455"/>
    <w:rsid w:val="00976B4D"/>
    <w:rsid w:val="009A10B3"/>
    <w:rsid w:val="009A65D9"/>
    <w:rsid w:val="00A3003C"/>
    <w:rsid w:val="00A5091C"/>
    <w:rsid w:val="00A61C65"/>
    <w:rsid w:val="00A647B1"/>
    <w:rsid w:val="00AB4E83"/>
    <w:rsid w:val="00AD5212"/>
    <w:rsid w:val="00B10006"/>
    <w:rsid w:val="00B224EE"/>
    <w:rsid w:val="00B259F8"/>
    <w:rsid w:val="00B43430"/>
    <w:rsid w:val="00B94342"/>
    <w:rsid w:val="00C207EC"/>
    <w:rsid w:val="00C55B9F"/>
    <w:rsid w:val="00CB0DE2"/>
    <w:rsid w:val="00D23599"/>
    <w:rsid w:val="00D66CE7"/>
    <w:rsid w:val="00D7129F"/>
    <w:rsid w:val="00D8408E"/>
    <w:rsid w:val="00D85EAB"/>
    <w:rsid w:val="00DC1DB2"/>
    <w:rsid w:val="00DE2FEE"/>
    <w:rsid w:val="00DF1C07"/>
    <w:rsid w:val="00DF2C8D"/>
    <w:rsid w:val="00E40248"/>
    <w:rsid w:val="00EA2E3B"/>
    <w:rsid w:val="00EA3547"/>
    <w:rsid w:val="00ED3A78"/>
    <w:rsid w:val="00EE192E"/>
    <w:rsid w:val="00F12886"/>
    <w:rsid w:val="00F1579C"/>
    <w:rsid w:val="00F47DFA"/>
    <w:rsid w:val="00F510E2"/>
    <w:rsid w:val="00FA2118"/>
    <w:rsid w:val="00FA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4141F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7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7D8F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5242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57C31-326B-4679-A1A4-BA940E045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9</cp:revision>
  <cp:lastPrinted>2025-05-02T11:57:00Z</cp:lastPrinted>
  <dcterms:created xsi:type="dcterms:W3CDTF">2025-08-06T13:30:00Z</dcterms:created>
  <dcterms:modified xsi:type="dcterms:W3CDTF">2025-08-12T08:09:00Z</dcterms:modified>
</cp:coreProperties>
</file>