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7A54B" w14:textId="77777777" w:rsidR="0008634A" w:rsidRPr="004C6C6C" w:rsidRDefault="0008634A" w:rsidP="0008634A">
      <w:pPr>
        <w:spacing w:after="120" w:line="360" w:lineRule="auto"/>
        <w:jc w:val="both"/>
        <w:rPr>
          <w:rFonts w:ascii="Times New Roman" w:hAnsi="Times New Roman"/>
          <w:b/>
          <w:sz w:val="24"/>
        </w:rPr>
      </w:pPr>
      <w:r w:rsidRPr="004C6C6C">
        <w:rPr>
          <w:rFonts w:ascii="Times New Roman" w:hAnsi="Times New Roman"/>
          <w:b/>
          <w:sz w:val="24"/>
        </w:rPr>
        <w:t xml:space="preserve">1. AMAÇ </w:t>
      </w:r>
    </w:p>
    <w:p w14:paraId="293CF7E7" w14:textId="77777777" w:rsidR="001378B0" w:rsidRDefault="0008634A" w:rsidP="0008634A">
      <w:pPr>
        <w:spacing w:after="120" w:line="360" w:lineRule="auto"/>
        <w:jc w:val="both"/>
        <w:rPr>
          <w:rFonts w:ascii="Times New Roman" w:hAnsi="Times New Roman"/>
          <w:sz w:val="24"/>
        </w:rPr>
      </w:pPr>
      <w:r w:rsidRPr="004C6C6C">
        <w:rPr>
          <w:rFonts w:ascii="Times New Roman" w:hAnsi="Times New Roman"/>
          <w:sz w:val="24"/>
        </w:rPr>
        <w:t>Bu prosedürün amacı, Üniversitemiz</w:t>
      </w:r>
      <w:r>
        <w:rPr>
          <w:rFonts w:ascii="Times New Roman" w:hAnsi="Times New Roman"/>
          <w:sz w:val="24"/>
        </w:rPr>
        <w:t>in</w:t>
      </w:r>
      <w:r w:rsidRPr="004C6C6C">
        <w:rPr>
          <w:rFonts w:ascii="Times New Roman" w:hAnsi="Times New Roman"/>
          <w:sz w:val="24"/>
        </w:rPr>
        <w:t xml:space="preserve"> </w:t>
      </w:r>
      <w:r w:rsidRPr="0008634A">
        <w:rPr>
          <w:rFonts w:ascii="Times New Roman" w:hAnsi="Times New Roman"/>
          <w:sz w:val="24"/>
        </w:rPr>
        <w:t>sunmuş olduğu hizmetlerde veya ürünlerde tespit edilen uygunsuzluklarla ilgili olarak yapılacakları ve so</w:t>
      </w:r>
      <w:r>
        <w:rPr>
          <w:rFonts w:ascii="Times New Roman" w:hAnsi="Times New Roman"/>
          <w:sz w:val="24"/>
        </w:rPr>
        <w:t xml:space="preserve">rumlulukları belirlemektir. </w:t>
      </w:r>
    </w:p>
    <w:p w14:paraId="22FF219A" w14:textId="77777777" w:rsidR="0008634A" w:rsidRPr="004C6C6C" w:rsidRDefault="0008634A" w:rsidP="0008634A">
      <w:pPr>
        <w:spacing w:after="120" w:line="360" w:lineRule="auto"/>
        <w:jc w:val="both"/>
        <w:rPr>
          <w:rFonts w:ascii="Times New Roman" w:hAnsi="Times New Roman"/>
          <w:sz w:val="24"/>
        </w:rPr>
      </w:pPr>
      <w:r w:rsidRPr="004C6C6C">
        <w:rPr>
          <w:rFonts w:ascii="Times New Roman" w:hAnsi="Times New Roman"/>
          <w:b/>
          <w:sz w:val="24"/>
        </w:rPr>
        <w:t>2. KAPSAM</w:t>
      </w:r>
      <w:r w:rsidRPr="004C6C6C">
        <w:rPr>
          <w:rFonts w:ascii="Times New Roman" w:hAnsi="Times New Roman"/>
          <w:sz w:val="24"/>
        </w:rPr>
        <w:t xml:space="preserve"> </w:t>
      </w:r>
    </w:p>
    <w:p w14:paraId="30B8CBC4" w14:textId="77777777" w:rsidR="001378B0" w:rsidRPr="004C6C6C" w:rsidRDefault="001378B0" w:rsidP="001378B0">
      <w:pPr>
        <w:spacing w:after="120"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Bu prosedür üniversitemizin </w:t>
      </w:r>
      <w:r w:rsidRPr="0008634A">
        <w:rPr>
          <w:rFonts w:ascii="Times New Roman" w:hAnsi="Times New Roman"/>
          <w:sz w:val="24"/>
        </w:rPr>
        <w:t>tüm birimlerini ve Kalite Yönetim Sistemi kapsamında sunulan ürün ve hizmet uygunsuzluklarını kapsar</w:t>
      </w:r>
      <w:r>
        <w:rPr>
          <w:rFonts w:ascii="Times New Roman" w:hAnsi="Times New Roman"/>
          <w:sz w:val="24"/>
        </w:rPr>
        <w:t>.</w:t>
      </w:r>
      <w:r w:rsidRPr="004C6C6C">
        <w:rPr>
          <w:rFonts w:ascii="Times New Roman" w:hAnsi="Times New Roman"/>
          <w:sz w:val="24"/>
        </w:rPr>
        <w:t xml:space="preserve"> </w:t>
      </w:r>
    </w:p>
    <w:p w14:paraId="3C6DE83C" w14:textId="77777777" w:rsidR="0008634A" w:rsidRPr="004C6C6C" w:rsidRDefault="0008634A" w:rsidP="0008634A">
      <w:pPr>
        <w:spacing w:after="120" w:line="360" w:lineRule="auto"/>
        <w:jc w:val="both"/>
        <w:rPr>
          <w:rFonts w:ascii="Times New Roman" w:hAnsi="Times New Roman"/>
          <w:b/>
          <w:sz w:val="24"/>
        </w:rPr>
      </w:pPr>
      <w:r w:rsidRPr="004C6C6C">
        <w:rPr>
          <w:rFonts w:ascii="Times New Roman" w:hAnsi="Times New Roman"/>
          <w:b/>
          <w:sz w:val="24"/>
        </w:rPr>
        <w:t xml:space="preserve">3. TANIMLAR VE KISALTMALAR </w:t>
      </w:r>
    </w:p>
    <w:p w14:paraId="5F730AF4" w14:textId="77777777" w:rsidR="001378B0" w:rsidRDefault="0008634A" w:rsidP="001378B0">
      <w:pPr>
        <w:spacing w:after="120" w:line="360" w:lineRule="auto"/>
        <w:jc w:val="both"/>
        <w:rPr>
          <w:rFonts w:ascii="Times New Roman" w:hAnsi="Times New Roman"/>
          <w:sz w:val="24"/>
        </w:rPr>
      </w:pPr>
      <w:r w:rsidRPr="004C6C6C">
        <w:rPr>
          <w:rFonts w:ascii="Times New Roman" w:hAnsi="Times New Roman"/>
          <w:sz w:val="24"/>
        </w:rPr>
        <w:t xml:space="preserve"> </w:t>
      </w:r>
      <w:r w:rsidR="001378B0" w:rsidRPr="001378B0">
        <w:rPr>
          <w:rFonts w:ascii="Times New Roman" w:hAnsi="Times New Roman"/>
          <w:b/>
          <w:sz w:val="24"/>
        </w:rPr>
        <w:t>Uygun olmayan ürün ve hizmet:</w:t>
      </w:r>
      <w:r w:rsidR="001378B0" w:rsidRPr="001378B0">
        <w:rPr>
          <w:rFonts w:ascii="Times New Roman" w:hAnsi="Times New Roman"/>
          <w:sz w:val="24"/>
        </w:rPr>
        <w:t xml:space="preserve"> Yasal şartlara, sözleşme şartlarına, Kalite Yönetim Sistemi şartlarına ve müşteri beklentilerine uygun olmayan ürün ve hizmettir. </w:t>
      </w:r>
    </w:p>
    <w:p w14:paraId="5B782594" w14:textId="77777777" w:rsidR="001378B0" w:rsidRDefault="001378B0" w:rsidP="001378B0">
      <w:pPr>
        <w:spacing w:after="120" w:line="360" w:lineRule="auto"/>
        <w:jc w:val="both"/>
        <w:rPr>
          <w:rFonts w:ascii="Times New Roman" w:hAnsi="Times New Roman"/>
          <w:sz w:val="24"/>
        </w:rPr>
      </w:pPr>
      <w:r w:rsidRPr="001378B0">
        <w:rPr>
          <w:rFonts w:ascii="Times New Roman" w:hAnsi="Times New Roman"/>
          <w:b/>
          <w:sz w:val="24"/>
        </w:rPr>
        <w:t>Düzeltme:</w:t>
      </w:r>
      <w:r w:rsidRPr="001378B0">
        <w:rPr>
          <w:rFonts w:ascii="Times New Roman" w:hAnsi="Times New Roman"/>
          <w:sz w:val="24"/>
        </w:rPr>
        <w:t xml:space="preserve"> Saptanmış uygunsuzluğun en kısa sürede giderilmesidir. </w:t>
      </w:r>
    </w:p>
    <w:p w14:paraId="2B469108" w14:textId="77777777" w:rsidR="001C08C6" w:rsidRPr="001C08C6" w:rsidRDefault="001C08C6" w:rsidP="001C08C6">
      <w:pPr>
        <w:spacing w:after="120" w:line="360" w:lineRule="auto"/>
        <w:jc w:val="both"/>
        <w:rPr>
          <w:rFonts w:ascii="Times New Roman" w:hAnsi="Times New Roman"/>
          <w:b/>
          <w:sz w:val="24"/>
        </w:rPr>
      </w:pPr>
      <w:r w:rsidRPr="001C08C6">
        <w:rPr>
          <w:rFonts w:ascii="Times New Roman" w:hAnsi="Times New Roman"/>
          <w:b/>
          <w:sz w:val="24"/>
        </w:rPr>
        <w:t xml:space="preserve">Düzeltici Faaliyet: </w:t>
      </w:r>
      <w:r w:rsidRPr="001C08C6">
        <w:rPr>
          <w:rFonts w:ascii="Times New Roman" w:hAnsi="Times New Roman"/>
          <w:sz w:val="24"/>
        </w:rPr>
        <w:t>Potansiyel ya da saptanmış bir uygunsuzluğun sebebinin veya istenmeyen diğer potansiyel durumların ortadan kaldırılması, önlenmesi için yapılan faaliyettir.</w:t>
      </w:r>
    </w:p>
    <w:p w14:paraId="4D36B9D2" w14:textId="77777777" w:rsidR="001378B0" w:rsidRDefault="001378B0" w:rsidP="001378B0">
      <w:pPr>
        <w:spacing w:after="120" w:line="360" w:lineRule="auto"/>
        <w:jc w:val="both"/>
        <w:rPr>
          <w:rFonts w:ascii="Times New Roman" w:hAnsi="Times New Roman"/>
          <w:sz w:val="24"/>
        </w:rPr>
      </w:pPr>
      <w:r w:rsidRPr="001378B0">
        <w:rPr>
          <w:rFonts w:ascii="Times New Roman" w:hAnsi="Times New Roman"/>
          <w:b/>
          <w:sz w:val="24"/>
        </w:rPr>
        <w:t>YGG:</w:t>
      </w:r>
      <w:r w:rsidRPr="001378B0">
        <w:rPr>
          <w:rFonts w:ascii="Times New Roman" w:hAnsi="Times New Roman"/>
          <w:sz w:val="24"/>
        </w:rPr>
        <w:t xml:space="preserve"> Yönetim Gözden Geçirme </w:t>
      </w:r>
    </w:p>
    <w:p w14:paraId="478385EE" w14:textId="77777777" w:rsidR="0008634A" w:rsidRPr="001378B0" w:rsidRDefault="001378B0" w:rsidP="001378B0">
      <w:pPr>
        <w:spacing w:after="120" w:line="360" w:lineRule="auto"/>
        <w:jc w:val="both"/>
        <w:rPr>
          <w:rFonts w:ascii="Times New Roman" w:hAnsi="Times New Roman"/>
          <w:sz w:val="24"/>
        </w:rPr>
      </w:pPr>
      <w:r w:rsidRPr="001378B0">
        <w:rPr>
          <w:rFonts w:ascii="Times New Roman" w:hAnsi="Times New Roman"/>
          <w:b/>
          <w:sz w:val="24"/>
        </w:rPr>
        <w:t>KYS:</w:t>
      </w:r>
      <w:r w:rsidRPr="001378B0">
        <w:rPr>
          <w:rFonts w:ascii="Times New Roman" w:hAnsi="Times New Roman"/>
          <w:sz w:val="24"/>
        </w:rPr>
        <w:t xml:space="preserve"> Kalite Yönetim Sistemi</w:t>
      </w:r>
    </w:p>
    <w:p w14:paraId="1BB5D0BB" w14:textId="77777777" w:rsidR="0008634A" w:rsidRPr="004C6C6C" w:rsidRDefault="0008634A" w:rsidP="0008634A">
      <w:pPr>
        <w:spacing w:after="120" w:line="360" w:lineRule="auto"/>
        <w:jc w:val="both"/>
        <w:rPr>
          <w:rFonts w:ascii="Times New Roman" w:hAnsi="Times New Roman"/>
          <w:b/>
          <w:sz w:val="24"/>
        </w:rPr>
      </w:pPr>
      <w:r w:rsidRPr="004C6C6C">
        <w:rPr>
          <w:rFonts w:ascii="Times New Roman" w:hAnsi="Times New Roman"/>
          <w:b/>
          <w:sz w:val="24"/>
        </w:rPr>
        <w:t>4. SORUMLULAR</w:t>
      </w:r>
    </w:p>
    <w:p w14:paraId="29156489" w14:textId="77777777" w:rsidR="0008634A" w:rsidRPr="001378B0" w:rsidRDefault="001378B0" w:rsidP="0008634A">
      <w:pPr>
        <w:spacing w:after="120" w:line="360" w:lineRule="auto"/>
        <w:jc w:val="both"/>
        <w:rPr>
          <w:rFonts w:ascii="Times New Roman" w:hAnsi="Times New Roman"/>
          <w:sz w:val="24"/>
        </w:rPr>
      </w:pPr>
      <w:r w:rsidRPr="001378B0">
        <w:rPr>
          <w:rFonts w:ascii="Times New Roman" w:hAnsi="Times New Roman"/>
          <w:sz w:val="24"/>
        </w:rPr>
        <w:t>Tüm Birimler</w:t>
      </w:r>
    </w:p>
    <w:p w14:paraId="34BEA400" w14:textId="77777777" w:rsidR="0008634A" w:rsidRPr="004C6C6C" w:rsidRDefault="0008634A" w:rsidP="0008634A">
      <w:pPr>
        <w:spacing w:after="120" w:line="360" w:lineRule="auto"/>
        <w:jc w:val="both"/>
        <w:rPr>
          <w:rFonts w:ascii="Times New Roman" w:hAnsi="Times New Roman"/>
          <w:b/>
          <w:sz w:val="24"/>
        </w:rPr>
      </w:pPr>
      <w:r w:rsidRPr="004C6C6C">
        <w:rPr>
          <w:rFonts w:ascii="Times New Roman" w:hAnsi="Times New Roman"/>
          <w:b/>
          <w:sz w:val="24"/>
        </w:rPr>
        <w:t>5. UYGULAMA</w:t>
      </w:r>
    </w:p>
    <w:p w14:paraId="10A671BD" w14:textId="77777777" w:rsidR="001378B0" w:rsidRPr="001378B0" w:rsidRDefault="001378B0" w:rsidP="001378B0">
      <w:pPr>
        <w:spacing w:after="120" w:line="360" w:lineRule="auto"/>
        <w:jc w:val="both"/>
        <w:rPr>
          <w:rFonts w:ascii="Times New Roman" w:hAnsi="Times New Roman"/>
          <w:b/>
          <w:sz w:val="24"/>
        </w:rPr>
      </w:pPr>
      <w:r w:rsidRPr="001378B0">
        <w:rPr>
          <w:rFonts w:ascii="Times New Roman" w:hAnsi="Times New Roman"/>
          <w:b/>
          <w:sz w:val="24"/>
        </w:rPr>
        <w:t xml:space="preserve">4.1. Uygun Olmayan Ürünün Ve Hizmetin Tespiti </w:t>
      </w:r>
    </w:p>
    <w:p w14:paraId="5C661C0D" w14:textId="77777777" w:rsidR="001378B0" w:rsidRDefault="001378B0" w:rsidP="001378B0">
      <w:pPr>
        <w:spacing w:after="120" w:line="360" w:lineRule="auto"/>
        <w:jc w:val="both"/>
        <w:rPr>
          <w:rFonts w:ascii="Times New Roman" w:hAnsi="Times New Roman"/>
          <w:sz w:val="24"/>
        </w:rPr>
      </w:pPr>
      <w:r w:rsidRPr="001378B0">
        <w:rPr>
          <w:rFonts w:ascii="Times New Roman" w:hAnsi="Times New Roman"/>
          <w:sz w:val="24"/>
        </w:rPr>
        <w:t xml:space="preserve">4.1.1. Dışarıdan Temin Edilen Ürünün/Hizmetin ve Yapım İşinin Kabulü Esnasında Yapılan Tespitler </w:t>
      </w:r>
    </w:p>
    <w:p w14:paraId="544F07FF" w14:textId="77777777" w:rsidR="007518BE" w:rsidRDefault="001378B0" w:rsidP="001378B0">
      <w:pPr>
        <w:spacing w:after="120" w:line="360" w:lineRule="auto"/>
        <w:jc w:val="both"/>
        <w:rPr>
          <w:rFonts w:ascii="Times New Roman" w:hAnsi="Times New Roman"/>
          <w:sz w:val="24"/>
        </w:rPr>
      </w:pPr>
      <w:r w:rsidRPr="001378B0">
        <w:rPr>
          <w:rFonts w:ascii="Times New Roman" w:hAnsi="Times New Roman"/>
          <w:sz w:val="24"/>
        </w:rPr>
        <w:t>Dış tedarikçilerden temin edilen ürünlerin, hizmetlerin ve yapım işlerinin kabul işlemleri,</w:t>
      </w:r>
    </w:p>
    <w:p w14:paraId="76F2A357" w14:textId="77777777" w:rsidR="007518BE" w:rsidRDefault="001378B0" w:rsidP="001378B0">
      <w:pPr>
        <w:spacing w:after="120" w:line="360" w:lineRule="auto"/>
        <w:jc w:val="both"/>
        <w:rPr>
          <w:rFonts w:ascii="Times New Roman" w:hAnsi="Times New Roman"/>
          <w:sz w:val="24"/>
        </w:rPr>
      </w:pPr>
      <w:r w:rsidRPr="001378B0">
        <w:rPr>
          <w:rFonts w:ascii="Times New Roman" w:hAnsi="Times New Roman"/>
          <w:sz w:val="24"/>
        </w:rPr>
        <w:t xml:space="preserve">Yapım İşleri Muayene ve Kabul Yönetmeliği  </w:t>
      </w:r>
    </w:p>
    <w:p w14:paraId="55713B69" w14:textId="77777777" w:rsidR="007518BE" w:rsidRDefault="001378B0" w:rsidP="001378B0">
      <w:pPr>
        <w:spacing w:after="120" w:line="360" w:lineRule="auto"/>
        <w:jc w:val="both"/>
        <w:rPr>
          <w:rFonts w:ascii="Times New Roman" w:hAnsi="Times New Roman"/>
          <w:sz w:val="24"/>
        </w:rPr>
      </w:pPr>
      <w:r w:rsidRPr="001378B0">
        <w:rPr>
          <w:rFonts w:ascii="Times New Roman" w:hAnsi="Times New Roman"/>
          <w:sz w:val="24"/>
        </w:rPr>
        <w:t>Mal Alımları Denetim Muayene ve Kabul İşleml</w:t>
      </w:r>
      <w:r w:rsidR="007518BE">
        <w:rPr>
          <w:rFonts w:ascii="Times New Roman" w:hAnsi="Times New Roman"/>
          <w:sz w:val="24"/>
        </w:rPr>
        <w:t xml:space="preserve">erine Dair Yönetmelik  </w:t>
      </w:r>
    </w:p>
    <w:p w14:paraId="74012041" w14:textId="77777777" w:rsidR="007518BE" w:rsidRDefault="001378B0" w:rsidP="001378B0">
      <w:pPr>
        <w:spacing w:after="120" w:line="360" w:lineRule="auto"/>
        <w:jc w:val="both"/>
        <w:rPr>
          <w:rFonts w:ascii="Times New Roman" w:hAnsi="Times New Roman"/>
          <w:sz w:val="24"/>
        </w:rPr>
      </w:pPr>
      <w:r w:rsidRPr="001378B0">
        <w:rPr>
          <w:rFonts w:ascii="Times New Roman" w:hAnsi="Times New Roman"/>
          <w:sz w:val="24"/>
        </w:rPr>
        <w:t xml:space="preserve">Hizmet Alımları Muayene ve Kabul Yönetmeliği </w:t>
      </w:r>
    </w:p>
    <w:p w14:paraId="6A3F5A24" w14:textId="77777777" w:rsidR="00BE0171" w:rsidRDefault="001378B0" w:rsidP="001378B0">
      <w:pPr>
        <w:spacing w:after="120" w:line="360" w:lineRule="auto"/>
        <w:jc w:val="both"/>
        <w:rPr>
          <w:rFonts w:ascii="Times New Roman" w:hAnsi="Times New Roman"/>
          <w:sz w:val="24"/>
        </w:rPr>
      </w:pPr>
      <w:proofErr w:type="gramStart"/>
      <w:r w:rsidRPr="001378B0">
        <w:rPr>
          <w:rFonts w:ascii="Times New Roman" w:hAnsi="Times New Roman"/>
          <w:sz w:val="24"/>
        </w:rPr>
        <w:t>hükümlerine</w:t>
      </w:r>
      <w:proofErr w:type="gramEnd"/>
      <w:r w:rsidRPr="001378B0">
        <w:rPr>
          <w:rFonts w:ascii="Times New Roman" w:hAnsi="Times New Roman"/>
          <w:sz w:val="24"/>
        </w:rPr>
        <w:t xml:space="preserve"> göre yapılır ve sürece 4734 ve 4735 sayılı kanun hükümlerine göre devam edilir. Tespit edilen uygunsuzluklar </w:t>
      </w:r>
      <w:r w:rsidR="00D9211D">
        <w:rPr>
          <w:rFonts w:ascii="Times New Roman" w:hAnsi="Times New Roman"/>
          <w:sz w:val="24"/>
        </w:rPr>
        <w:t>PRS 4.1.</w:t>
      </w:r>
      <w:r w:rsidR="00F627B8" w:rsidRPr="00F627B8">
        <w:rPr>
          <w:rFonts w:ascii="Times New Roman" w:hAnsi="Times New Roman"/>
          <w:sz w:val="24"/>
        </w:rPr>
        <w:t xml:space="preserve"> </w:t>
      </w:r>
      <w:r w:rsidR="00D9211D">
        <w:rPr>
          <w:rFonts w:ascii="Times New Roman" w:hAnsi="Times New Roman"/>
          <w:sz w:val="24"/>
        </w:rPr>
        <w:t xml:space="preserve">Satın Alma Sürecinde </w:t>
      </w:r>
      <w:r w:rsidR="00EB0493">
        <w:rPr>
          <w:rFonts w:ascii="Times New Roman" w:hAnsi="Times New Roman"/>
          <w:sz w:val="24"/>
        </w:rPr>
        <w:t>belirtilen şekilde kayı</w:t>
      </w:r>
      <w:r w:rsidRPr="001378B0">
        <w:rPr>
          <w:rFonts w:ascii="Times New Roman" w:hAnsi="Times New Roman"/>
          <w:sz w:val="24"/>
        </w:rPr>
        <w:t xml:space="preserve">t altına alınır </w:t>
      </w:r>
      <w:r w:rsidRPr="001378B0">
        <w:rPr>
          <w:rFonts w:ascii="Times New Roman" w:hAnsi="Times New Roman"/>
          <w:sz w:val="24"/>
        </w:rPr>
        <w:lastRenderedPageBreak/>
        <w:t xml:space="preserve">ve uygunsuzluklar düzeltilip </w:t>
      </w:r>
      <w:r w:rsidR="00B14DC7" w:rsidRPr="00B14DC7">
        <w:rPr>
          <w:rFonts w:ascii="Times New Roman" w:hAnsi="Times New Roman"/>
          <w:sz w:val="24"/>
        </w:rPr>
        <w:t>KYS-FRM-379</w:t>
      </w:r>
      <w:r w:rsidR="00B14DC7">
        <w:rPr>
          <w:rFonts w:ascii="Times New Roman" w:hAnsi="Times New Roman"/>
          <w:sz w:val="24"/>
        </w:rPr>
        <w:t xml:space="preserve"> </w:t>
      </w:r>
      <w:r w:rsidRPr="00B14DC7">
        <w:rPr>
          <w:rFonts w:ascii="Times New Roman" w:hAnsi="Times New Roman"/>
          <w:sz w:val="24"/>
        </w:rPr>
        <w:t>Düzeltme Formu</w:t>
      </w:r>
      <w:r w:rsidRPr="001378B0">
        <w:rPr>
          <w:rFonts w:ascii="Times New Roman" w:hAnsi="Times New Roman"/>
          <w:sz w:val="24"/>
        </w:rPr>
        <w:t xml:space="preserve"> ile uygun olmayan ürün ve hizmet olarak kaydedilir.</w:t>
      </w:r>
    </w:p>
    <w:p w14:paraId="1B721316" w14:textId="77777777" w:rsidR="00EB0493" w:rsidRDefault="00EB0493" w:rsidP="001378B0">
      <w:pPr>
        <w:spacing w:after="120" w:line="360" w:lineRule="auto"/>
        <w:jc w:val="both"/>
        <w:rPr>
          <w:rFonts w:ascii="Times New Roman" w:hAnsi="Times New Roman"/>
          <w:sz w:val="24"/>
        </w:rPr>
      </w:pPr>
      <w:r w:rsidRPr="00EB0493">
        <w:rPr>
          <w:rFonts w:ascii="Times New Roman" w:hAnsi="Times New Roman"/>
          <w:sz w:val="24"/>
        </w:rPr>
        <w:t xml:space="preserve">4.1.2. Depolama Sürecinde Yapılan Tespitler </w:t>
      </w:r>
    </w:p>
    <w:p w14:paraId="0252FE13" w14:textId="77777777" w:rsidR="00EB0493" w:rsidRDefault="00EB0493" w:rsidP="001378B0">
      <w:pPr>
        <w:spacing w:after="120" w:line="360" w:lineRule="auto"/>
        <w:jc w:val="both"/>
        <w:rPr>
          <w:rFonts w:ascii="Times New Roman" w:hAnsi="Times New Roman"/>
          <w:sz w:val="24"/>
        </w:rPr>
      </w:pPr>
      <w:r w:rsidRPr="00EB0493">
        <w:rPr>
          <w:rFonts w:ascii="Times New Roman" w:hAnsi="Times New Roman"/>
          <w:sz w:val="24"/>
        </w:rPr>
        <w:t>Depolama şartları, depo ve sevkiyat hareketleri vb. sebeplerden dolayı kullanılamayacak derecede bozulan, deforme olan ürünlerin/materyallerin tespit edilmesi halinde Taşınır Mal Yönetmeliği hükümlerine göre işlem yapılır. Yapılan düzeltmeler</w:t>
      </w:r>
      <w:r>
        <w:rPr>
          <w:rFonts w:ascii="Times New Roman" w:hAnsi="Times New Roman"/>
          <w:sz w:val="24"/>
        </w:rPr>
        <w:t xml:space="preserve"> </w:t>
      </w:r>
      <w:r w:rsidR="00B14DC7" w:rsidRPr="00B14DC7">
        <w:rPr>
          <w:rFonts w:ascii="Times New Roman" w:hAnsi="Times New Roman"/>
          <w:sz w:val="24"/>
        </w:rPr>
        <w:t>KYS-FRM-379</w:t>
      </w:r>
      <w:r w:rsidR="00B14DC7">
        <w:rPr>
          <w:rFonts w:ascii="Times New Roman" w:hAnsi="Times New Roman"/>
          <w:sz w:val="24"/>
        </w:rPr>
        <w:t xml:space="preserve"> </w:t>
      </w:r>
      <w:r w:rsidRPr="00B14DC7">
        <w:rPr>
          <w:rFonts w:ascii="Times New Roman" w:hAnsi="Times New Roman"/>
          <w:sz w:val="24"/>
        </w:rPr>
        <w:t>Düzeltme Formu</w:t>
      </w:r>
      <w:r w:rsidRPr="00EB0493">
        <w:rPr>
          <w:rFonts w:ascii="Times New Roman" w:hAnsi="Times New Roman"/>
          <w:sz w:val="24"/>
        </w:rPr>
        <w:t xml:space="preserve"> ile uygun olmayan ürün ve hizmet olarak kaydedilir. </w:t>
      </w:r>
    </w:p>
    <w:p w14:paraId="44E9D287" w14:textId="77777777" w:rsidR="00EB0493" w:rsidRDefault="00EB0493" w:rsidP="001378B0">
      <w:pPr>
        <w:spacing w:after="120" w:line="360" w:lineRule="auto"/>
        <w:jc w:val="both"/>
        <w:rPr>
          <w:rFonts w:ascii="Times New Roman" w:hAnsi="Times New Roman"/>
          <w:sz w:val="24"/>
        </w:rPr>
      </w:pPr>
      <w:r w:rsidRPr="00EB0493">
        <w:rPr>
          <w:rFonts w:ascii="Times New Roman" w:hAnsi="Times New Roman"/>
          <w:sz w:val="24"/>
        </w:rPr>
        <w:t xml:space="preserve"> 4.1.3. Üretim ve Hizmet Sunumu Süreçlerinde Yapılan Tespitler </w:t>
      </w:r>
    </w:p>
    <w:p w14:paraId="593E64A7" w14:textId="77777777" w:rsidR="00EB0493" w:rsidRDefault="00EB0493" w:rsidP="001378B0">
      <w:pPr>
        <w:spacing w:after="120" w:line="360" w:lineRule="auto"/>
        <w:jc w:val="both"/>
        <w:rPr>
          <w:rFonts w:ascii="Times New Roman" w:hAnsi="Times New Roman"/>
          <w:sz w:val="24"/>
        </w:rPr>
      </w:pPr>
      <w:r w:rsidRPr="00EB0493">
        <w:rPr>
          <w:rFonts w:ascii="Times New Roman" w:hAnsi="Times New Roman"/>
          <w:sz w:val="24"/>
        </w:rPr>
        <w:t xml:space="preserve">Ürünün ve hizmetin sunumu esnasında, öncesinde veya sonrasında tespit edilen uygunsuzluklar, faaliyeti gerçekleştiren birimler tarafından derhâl düzeltilir ve ürünü veya hizmeti alan </w:t>
      </w:r>
      <w:r w:rsidR="007A5069" w:rsidRPr="00EB0493">
        <w:rPr>
          <w:rFonts w:ascii="Times New Roman" w:hAnsi="Times New Roman"/>
          <w:sz w:val="24"/>
        </w:rPr>
        <w:t>taraf</w:t>
      </w:r>
      <w:r w:rsidR="007A5069">
        <w:rPr>
          <w:rFonts w:ascii="Times New Roman" w:hAnsi="Times New Roman"/>
          <w:sz w:val="24"/>
        </w:rPr>
        <w:t xml:space="preserve"> bilgilendirilir</w:t>
      </w:r>
      <w:r w:rsidRPr="00EB0493">
        <w:rPr>
          <w:rFonts w:ascii="Times New Roman" w:hAnsi="Times New Roman"/>
          <w:sz w:val="24"/>
        </w:rPr>
        <w:t>. Sunum gerçekleşmemiş ise uygun olmayan ürünün ve hizmetin s</w:t>
      </w:r>
      <w:r>
        <w:rPr>
          <w:rFonts w:ascii="Times New Roman" w:hAnsi="Times New Roman"/>
          <w:sz w:val="24"/>
        </w:rPr>
        <w:t xml:space="preserve">unumu önlenir. Düzeltme işlemi </w:t>
      </w:r>
      <w:r w:rsidR="00B14DC7" w:rsidRPr="00B14DC7">
        <w:rPr>
          <w:rFonts w:ascii="Times New Roman" w:hAnsi="Times New Roman"/>
          <w:sz w:val="24"/>
        </w:rPr>
        <w:t>KYS-FRM-379</w:t>
      </w:r>
      <w:r w:rsidR="00B14DC7">
        <w:rPr>
          <w:rFonts w:ascii="Times New Roman" w:hAnsi="Times New Roman"/>
          <w:sz w:val="24"/>
        </w:rPr>
        <w:t xml:space="preserve"> </w:t>
      </w:r>
      <w:r w:rsidRPr="00B14DC7">
        <w:rPr>
          <w:rFonts w:ascii="Times New Roman" w:hAnsi="Times New Roman"/>
          <w:sz w:val="24"/>
        </w:rPr>
        <w:t>Düzeltme Formu</w:t>
      </w:r>
      <w:r w:rsidRPr="00EB0493">
        <w:rPr>
          <w:rFonts w:ascii="Times New Roman" w:hAnsi="Times New Roman"/>
          <w:sz w:val="24"/>
        </w:rPr>
        <w:t xml:space="preserve"> ile uygun olmayan ürün ve hizmet olarak kaydedilir. </w:t>
      </w:r>
    </w:p>
    <w:p w14:paraId="49A842D1" w14:textId="77777777" w:rsidR="00EB0493" w:rsidRDefault="00EB0493" w:rsidP="001378B0">
      <w:pPr>
        <w:spacing w:after="120" w:line="360" w:lineRule="auto"/>
        <w:jc w:val="both"/>
        <w:rPr>
          <w:rFonts w:ascii="Times New Roman" w:hAnsi="Times New Roman"/>
          <w:sz w:val="24"/>
        </w:rPr>
      </w:pPr>
      <w:r w:rsidRPr="00EB0493">
        <w:rPr>
          <w:rFonts w:ascii="Times New Roman" w:hAnsi="Times New Roman"/>
          <w:sz w:val="24"/>
        </w:rPr>
        <w:t xml:space="preserve">4.1.4. Paydaş Geri Bildirim Tespitleri </w:t>
      </w:r>
    </w:p>
    <w:p w14:paraId="57183832" w14:textId="77777777" w:rsidR="00EB0493" w:rsidRDefault="00EB0493" w:rsidP="001378B0">
      <w:pPr>
        <w:spacing w:after="120" w:line="360" w:lineRule="auto"/>
        <w:jc w:val="both"/>
        <w:rPr>
          <w:rFonts w:ascii="Times New Roman" w:hAnsi="Times New Roman"/>
          <w:sz w:val="24"/>
        </w:rPr>
      </w:pPr>
      <w:r w:rsidRPr="00EB0493">
        <w:rPr>
          <w:rFonts w:ascii="Times New Roman" w:hAnsi="Times New Roman"/>
          <w:sz w:val="24"/>
        </w:rPr>
        <w:t xml:space="preserve">Paydaş geri bildirimleri sonucu tespit edilen uygun olmayan ürün ve hizmetlerle ilgili olarak, </w:t>
      </w:r>
      <w:r w:rsidR="00A10E90">
        <w:rPr>
          <w:rFonts w:ascii="Times New Roman" w:hAnsi="Times New Roman"/>
          <w:sz w:val="24"/>
        </w:rPr>
        <w:t>t</w:t>
      </w:r>
      <w:r w:rsidRPr="00EB0493">
        <w:rPr>
          <w:rFonts w:ascii="Times New Roman" w:hAnsi="Times New Roman"/>
          <w:sz w:val="24"/>
        </w:rPr>
        <w:t xml:space="preserve">espit edilen uygunsuzluklar düzeltme işleminin ardından </w:t>
      </w:r>
      <w:r w:rsidR="00B14DC7" w:rsidRPr="00B14DC7">
        <w:rPr>
          <w:rFonts w:ascii="Times New Roman" w:hAnsi="Times New Roman"/>
          <w:sz w:val="24"/>
        </w:rPr>
        <w:t>KYS-FRM-379</w:t>
      </w:r>
      <w:r w:rsidR="00B14DC7">
        <w:rPr>
          <w:rFonts w:ascii="Times New Roman" w:hAnsi="Times New Roman"/>
          <w:sz w:val="24"/>
        </w:rPr>
        <w:t xml:space="preserve"> </w:t>
      </w:r>
      <w:r w:rsidRPr="00B14DC7">
        <w:rPr>
          <w:rFonts w:ascii="Times New Roman" w:hAnsi="Times New Roman"/>
          <w:sz w:val="24"/>
        </w:rPr>
        <w:t>Düzeltme Formu</w:t>
      </w:r>
      <w:r w:rsidRPr="00EB0493">
        <w:rPr>
          <w:rFonts w:ascii="Times New Roman" w:hAnsi="Times New Roman"/>
          <w:sz w:val="24"/>
        </w:rPr>
        <w:t xml:space="preserve"> ile uygun olmayan ürün ve hizmet olarak kaydedilir.  </w:t>
      </w:r>
      <w:r w:rsidR="00300B74">
        <w:rPr>
          <w:rFonts w:ascii="Times New Roman" w:hAnsi="Times New Roman"/>
          <w:sz w:val="24"/>
        </w:rPr>
        <w:t xml:space="preserve">Tekrar eden uygunsuzlar olursa </w:t>
      </w:r>
      <w:r w:rsidR="00A10E90">
        <w:rPr>
          <w:rFonts w:ascii="Times New Roman" w:hAnsi="Times New Roman"/>
          <w:sz w:val="24"/>
        </w:rPr>
        <w:t xml:space="preserve">KVYS yazılımı </w:t>
      </w:r>
      <w:r w:rsidR="00300B74">
        <w:rPr>
          <w:rFonts w:ascii="Times New Roman" w:hAnsi="Times New Roman"/>
          <w:sz w:val="24"/>
        </w:rPr>
        <w:t>Düzelt</w:t>
      </w:r>
      <w:r w:rsidR="00A10E90">
        <w:rPr>
          <w:rFonts w:ascii="Times New Roman" w:hAnsi="Times New Roman"/>
          <w:sz w:val="24"/>
        </w:rPr>
        <w:t>ici Faaliyet modülü üzerinde</w:t>
      </w:r>
      <w:r w:rsidR="00300B74">
        <w:rPr>
          <w:rFonts w:ascii="Times New Roman" w:hAnsi="Times New Roman"/>
          <w:sz w:val="24"/>
        </w:rPr>
        <w:t xml:space="preserve"> faaliyet başlatılır.</w:t>
      </w:r>
    </w:p>
    <w:p w14:paraId="5730C20F" w14:textId="77777777" w:rsidR="0016190A" w:rsidRDefault="0016190A" w:rsidP="001378B0">
      <w:pPr>
        <w:spacing w:after="12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4.1.5. İç Tetkik Esnasında Yapılan Tespitler</w:t>
      </w:r>
    </w:p>
    <w:p w14:paraId="0491A8DF" w14:textId="77777777" w:rsidR="0016190A" w:rsidRDefault="0016190A" w:rsidP="001378B0">
      <w:pPr>
        <w:spacing w:after="12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İç tetkik esnasında yapılan tespitler için tetkikçi düzeltme veya düzeltici faaliyet yapılmasına dair kararı verir. Eğer düzeltme faaliyeti gerçekleşecekse </w:t>
      </w:r>
      <w:r w:rsidR="00A10E90" w:rsidRPr="00A10E90">
        <w:rPr>
          <w:rFonts w:ascii="Times New Roman" w:hAnsi="Times New Roman"/>
          <w:sz w:val="24"/>
        </w:rPr>
        <w:t xml:space="preserve">KYS-FRM-379 Düzeltme Formu </w:t>
      </w:r>
      <w:r>
        <w:rPr>
          <w:rFonts w:ascii="Times New Roman" w:hAnsi="Times New Roman"/>
          <w:sz w:val="24"/>
        </w:rPr>
        <w:t>ile kayıt altına alınır. Fakat düzeltici faaliyet yapılması gerekiyorsa</w:t>
      </w:r>
      <w:r w:rsidR="00300B74">
        <w:rPr>
          <w:rFonts w:ascii="Times New Roman" w:hAnsi="Times New Roman"/>
          <w:sz w:val="24"/>
        </w:rPr>
        <w:t xml:space="preserve"> </w:t>
      </w:r>
      <w:r w:rsidR="00A10E90" w:rsidRPr="00A10E90">
        <w:rPr>
          <w:rFonts w:ascii="Times New Roman" w:hAnsi="Times New Roman"/>
          <w:sz w:val="24"/>
        </w:rPr>
        <w:t xml:space="preserve">KVYS yazılımı Düzeltici Faaliyet </w:t>
      </w:r>
      <w:r w:rsidR="00A10E90">
        <w:rPr>
          <w:rFonts w:ascii="Times New Roman" w:hAnsi="Times New Roman"/>
          <w:sz w:val="24"/>
        </w:rPr>
        <w:t>M</w:t>
      </w:r>
      <w:r w:rsidR="00A10E90" w:rsidRPr="00A10E90">
        <w:rPr>
          <w:rFonts w:ascii="Times New Roman" w:hAnsi="Times New Roman"/>
          <w:sz w:val="24"/>
        </w:rPr>
        <w:t>odülü üzerinde</w:t>
      </w:r>
      <w:r w:rsidR="00A10E90">
        <w:rPr>
          <w:rFonts w:ascii="Times New Roman" w:hAnsi="Times New Roman"/>
          <w:sz w:val="24"/>
        </w:rPr>
        <w:t>n</w:t>
      </w:r>
      <w:r w:rsidR="00A10E90" w:rsidRPr="00A10E90">
        <w:rPr>
          <w:rFonts w:ascii="Times New Roman" w:hAnsi="Times New Roman"/>
          <w:sz w:val="24"/>
        </w:rPr>
        <w:t xml:space="preserve"> faaliyet başlatılır.</w:t>
      </w:r>
    </w:p>
    <w:p w14:paraId="63082A4F" w14:textId="77777777" w:rsidR="00EB0493" w:rsidRDefault="00EB0493" w:rsidP="001378B0">
      <w:pPr>
        <w:spacing w:after="120" w:line="360" w:lineRule="auto"/>
        <w:jc w:val="both"/>
        <w:rPr>
          <w:rFonts w:ascii="Times New Roman" w:hAnsi="Times New Roman"/>
          <w:sz w:val="24"/>
        </w:rPr>
      </w:pPr>
      <w:r w:rsidRPr="00EB0493">
        <w:rPr>
          <w:rFonts w:ascii="Times New Roman" w:hAnsi="Times New Roman"/>
          <w:sz w:val="24"/>
        </w:rPr>
        <w:t xml:space="preserve">4.2. Uygun Olmayan Ürünün ve Hizmetin Değerlendirilmesi </w:t>
      </w:r>
    </w:p>
    <w:p w14:paraId="4B4BF47C" w14:textId="77777777" w:rsidR="008F43FC" w:rsidRPr="008F43FC" w:rsidRDefault="008F43FC" w:rsidP="008F43FC">
      <w:pPr>
        <w:spacing w:after="12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Tespit edilen uygun olmayan ürün/hizmet ile ilgili yapılacak düzeltme faaliyetleri ilgili birim tarafından </w:t>
      </w:r>
      <w:r w:rsidRPr="008F43FC">
        <w:rPr>
          <w:rFonts w:ascii="Times New Roman" w:hAnsi="Times New Roman"/>
          <w:sz w:val="24"/>
        </w:rPr>
        <w:t>KYS-FRM-379 Düzeltme Formu</w:t>
      </w:r>
      <w:r>
        <w:rPr>
          <w:rFonts w:ascii="Times New Roman" w:hAnsi="Times New Roman"/>
          <w:sz w:val="24"/>
        </w:rPr>
        <w:t xml:space="preserve"> üzerinden </w:t>
      </w:r>
      <w:r w:rsidR="00A10E90">
        <w:rPr>
          <w:rFonts w:ascii="Times New Roman" w:hAnsi="Times New Roman"/>
          <w:sz w:val="24"/>
        </w:rPr>
        <w:t xml:space="preserve">gerçekleştirilir. Her birim </w:t>
      </w:r>
      <w:r>
        <w:rPr>
          <w:rFonts w:ascii="Times New Roman" w:hAnsi="Times New Roman"/>
          <w:sz w:val="24"/>
        </w:rPr>
        <w:t>ile ilgili tespit edilen uygun olmayan ürün/hizmet</w:t>
      </w:r>
      <w:r w:rsidR="00A10E90">
        <w:rPr>
          <w:rFonts w:ascii="Times New Roman" w:hAnsi="Times New Roman"/>
          <w:sz w:val="24"/>
        </w:rPr>
        <w:t xml:space="preserve"> raporlarını değerlendirmek ve</w:t>
      </w:r>
      <w:r>
        <w:rPr>
          <w:rFonts w:ascii="Times New Roman" w:hAnsi="Times New Roman"/>
          <w:sz w:val="24"/>
        </w:rPr>
        <w:t xml:space="preserve"> YGG toplantısında sunmak üzere Kalite Koordinatörlüğüne bildirir.</w:t>
      </w:r>
    </w:p>
    <w:p w14:paraId="3BEF2671" w14:textId="77777777" w:rsidR="0008634A" w:rsidRDefault="0008634A" w:rsidP="0008634A">
      <w:pPr>
        <w:spacing w:after="120"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6</w:t>
      </w:r>
      <w:r w:rsidRPr="004C6C6C">
        <w:rPr>
          <w:rFonts w:ascii="Times New Roman" w:hAnsi="Times New Roman"/>
          <w:b/>
          <w:sz w:val="24"/>
        </w:rPr>
        <w:t xml:space="preserve">. REFERANS DOKÜMANLAR </w:t>
      </w:r>
    </w:p>
    <w:p w14:paraId="60A29E62" w14:textId="77777777" w:rsidR="00293E21" w:rsidRDefault="00293E21" w:rsidP="00EB0493">
      <w:pPr>
        <w:spacing w:after="120" w:line="360" w:lineRule="auto"/>
        <w:jc w:val="both"/>
        <w:rPr>
          <w:rFonts w:ascii="Times New Roman" w:hAnsi="Times New Roman"/>
          <w:sz w:val="24"/>
        </w:rPr>
      </w:pPr>
      <w:r w:rsidRPr="00293E21">
        <w:rPr>
          <w:rFonts w:ascii="Times New Roman" w:hAnsi="Times New Roman"/>
          <w:sz w:val="24"/>
        </w:rPr>
        <w:t>KYS-PR-004 Düzeltici ve İyileştirici Faaliyet Prosedürü</w:t>
      </w:r>
      <w:r w:rsidRPr="00EB0493">
        <w:rPr>
          <w:rFonts w:ascii="Times New Roman" w:hAnsi="Times New Roman"/>
          <w:sz w:val="24"/>
        </w:rPr>
        <w:t xml:space="preserve"> </w:t>
      </w:r>
    </w:p>
    <w:p w14:paraId="59A2ED91" w14:textId="77777777" w:rsidR="00293E21" w:rsidRDefault="00293E21" w:rsidP="00293E21">
      <w:pPr>
        <w:spacing w:after="120" w:line="360" w:lineRule="auto"/>
        <w:jc w:val="both"/>
        <w:rPr>
          <w:rFonts w:ascii="Times New Roman" w:hAnsi="Times New Roman"/>
          <w:sz w:val="24"/>
        </w:rPr>
      </w:pPr>
      <w:r w:rsidRPr="00F627B8">
        <w:rPr>
          <w:rFonts w:ascii="Times New Roman" w:hAnsi="Times New Roman"/>
          <w:sz w:val="24"/>
        </w:rPr>
        <w:t>KYS-FRM-117 İç Tetkik Raporu</w:t>
      </w:r>
    </w:p>
    <w:p w14:paraId="5A80B6F4" w14:textId="77777777" w:rsidR="00EB0493" w:rsidRDefault="00B14DC7" w:rsidP="00EB0493">
      <w:pPr>
        <w:spacing w:after="120" w:line="360" w:lineRule="auto"/>
        <w:jc w:val="both"/>
        <w:rPr>
          <w:rFonts w:ascii="Times New Roman" w:hAnsi="Times New Roman"/>
          <w:sz w:val="24"/>
        </w:rPr>
      </w:pPr>
      <w:r w:rsidRPr="00B14DC7">
        <w:rPr>
          <w:rFonts w:ascii="Times New Roman" w:hAnsi="Times New Roman"/>
          <w:sz w:val="24"/>
        </w:rPr>
        <w:t>KYS-FRM-379</w:t>
      </w:r>
      <w:r>
        <w:rPr>
          <w:rFonts w:ascii="Times New Roman" w:hAnsi="Times New Roman"/>
          <w:sz w:val="24"/>
        </w:rPr>
        <w:t xml:space="preserve"> </w:t>
      </w:r>
      <w:r w:rsidR="00EB0493" w:rsidRPr="00EB0493">
        <w:rPr>
          <w:rFonts w:ascii="Times New Roman" w:hAnsi="Times New Roman"/>
          <w:sz w:val="24"/>
        </w:rPr>
        <w:t>Düzeltme Formu</w:t>
      </w:r>
    </w:p>
    <w:p w14:paraId="16F7A255" w14:textId="77777777" w:rsidR="00372284" w:rsidRDefault="00300B74" w:rsidP="00EB0493">
      <w:pPr>
        <w:spacing w:after="120" w:line="360" w:lineRule="auto"/>
        <w:jc w:val="both"/>
        <w:rPr>
          <w:rFonts w:ascii="Times New Roman" w:hAnsi="Times New Roman"/>
          <w:sz w:val="24"/>
        </w:rPr>
      </w:pPr>
      <w:r w:rsidRPr="00300B74">
        <w:rPr>
          <w:rFonts w:ascii="Times New Roman" w:hAnsi="Times New Roman"/>
          <w:sz w:val="24"/>
        </w:rPr>
        <w:t>KYS-FRM-124</w:t>
      </w:r>
      <w:r>
        <w:rPr>
          <w:rFonts w:ascii="Times New Roman" w:hAnsi="Times New Roman"/>
          <w:sz w:val="24"/>
        </w:rPr>
        <w:t xml:space="preserve"> </w:t>
      </w:r>
      <w:r w:rsidR="00372284">
        <w:rPr>
          <w:rFonts w:ascii="Times New Roman" w:hAnsi="Times New Roman"/>
          <w:sz w:val="24"/>
        </w:rPr>
        <w:t>Düzeltici Faaliyet Formu</w:t>
      </w:r>
    </w:p>
    <w:p w14:paraId="351B5BBD" w14:textId="77777777" w:rsidR="00D9211D" w:rsidRPr="00D9211D" w:rsidRDefault="00D9211D" w:rsidP="00D9211D">
      <w:pPr>
        <w:spacing w:after="120" w:line="360" w:lineRule="auto"/>
        <w:jc w:val="both"/>
        <w:rPr>
          <w:rFonts w:ascii="Times New Roman" w:hAnsi="Times New Roman"/>
          <w:sz w:val="24"/>
        </w:rPr>
      </w:pPr>
      <w:r w:rsidRPr="00D9211D">
        <w:rPr>
          <w:rFonts w:ascii="Times New Roman" w:hAnsi="Times New Roman"/>
          <w:sz w:val="24"/>
        </w:rPr>
        <w:t>PRS-4.1. Satın Alma Süreci</w:t>
      </w:r>
    </w:p>
    <w:p w14:paraId="759B38B9" w14:textId="77777777" w:rsidR="00D9211D" w:rsidRPr="00EB0493" w:rsidRDefault="00D9211D" w:rsidP="00EB0493">
      <w:pPr>
        <w:spacing w:after="120" w:line="360" w:lineRule="auto"/>
        <w:jc w:val="both"/>
        <w:rPr>
          <w:rFonts w:ascii="Times New Roman" w:hAnsi="Times New Roman"/>
          <w:sz w:val="24"/>
        </w:rPr>
      </w:pPr>
    </w:p>
    <w:p w14:paraId="5EDC13F5" w14:textId="77777777" w:rsidR="0008634A" w:rsidRDefault="0008634A"/>
    <w:sectPr w:rsidR="0008634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DCF8A8" w14:textId="77777777" w:rsidR="00396844" w:rsidRDefault="00396844" w:rsidP="0008634A">
      <w:pPr>
        <w:spacing w:after="0" w:line="240" w:lineRule="auto"/>
      </w:pPr>
      <w:r>
        <w:separator/>
      </w:r>
    </w:p>
  </w:endnote>
  <w:endnote w:type="continuationSeparator" w:id="0">
    <w:p w14:paraId="0290FB35" w14:textId="77777777" w:rsidR="00396844" w:rsidRDefault="00396844" w:rsidP="00086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4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840"/>
      <w:gridCol w:w="5406"/>
    </w:tblGrid>
    <w:tr w:rsidR="009A68B6" w:rsidRPr="00135E15" w14:paraId="1FAD92CC" w14:textId="77777777" w:rsidTr="00E80CD1">
      <w:trPr>
        <w:trHeight w:val="407"/>
        <w:jc w:val="center"/>
      </w:trPr>
      <w:tc>
        <w:tcPr>
          <w:tcW w:w="4840" w:type="dxa"/>
          <w:tcBorders>
            <w:top w:val="outset" w:sz="6" w:space="0" w:color="auto"/>
            <w:left w:val="outset" w:sz="6" w:space="0" w:color="auto"/>
            <w:bottom w:val="inset" w:sz="6" w:space="0" w:color="auto"/>
            <w:right w:val="inset" w:sz="6" w:space="0" w:color="auto"/>
          </w:tcBorders>
        </w:tcPr>
        <w:p w14:paraId="5642E81F" w14:textId="77777777" w:rsidR="009A68B6" w:rsidRPr="009A68B6" w:rsidRDefault="009A68B6" w:rsidP="009A68B6">
          <w:pPr>
            <w:pStyle w:val="AltBilgi"/>
            <w:jc w:val="center"/>
            <w:rPr>
              <w:rFonts w:ascii="Times New Roman" w:hAnsi="Times New Roman"/>
              <w:b/>
              <w:bCs/>
              <w:sz w:val="20"/>
            </w:rPr>
          </w:pPr>
          <w:r w:rsidRPr="009A68B6">
            <w:rPr>
              <w:rFonts w:ascii="Times New Roman" w:hAnsi="Times New Roman"/>
              <w:b/>
              <w:bCs/>
              <w:sz w:val="20"/>
            </w:rPr>
            <w:t>HAZIRLAYAN</w:t>
          </w:r>
        </w:p>
        <w:p w14:paraId="5FCFD449" w14:textId="77777777" w:rsidR="009A68B6" w:rsidRPr="009A68B6" w:rsidRDefault="009A68B6" w:rsidP="009A68B6">
          <w:pPr>
            <w:pStyle w:val="AltBilgi"/>
            <w:jc w:val="center"/>
            <w:rPr>
              <w:rFonts w:ascii="Times New Roman" w:hAnsi="Times New Roman"/>
              <w:bCs/>
              <w:sz w:val="20"/>
            </w:rPr>
          </w:pPr>
          <w:r w:rsidRPr="009A68B6">
            <w:rPr>
              <w:rFonts w:ascii="Times New Roman" w:hAnsi="Times New Roman"/>
              <w:bCs/>
              <w:sz w:val="20"/>
            </w:rPr>
            <w:t>Kalite Koordinatörlüğü</w:t>
          </w:r>
        </w:p>
      </w:tc>
      <w:tc>
        <w:tcPr>
          <w:tcW w:w="5406" w:type="dxa"/>
          <w:tcBorders>
            <w:top w:val="outset" w:sz="6" w:space="0" w:color="auto"/>
            <w:left w:val="outset" w:sz="6" w:space="0" w:color="auto"/>
            <w:bottom w:val="inset" w:sz="6" w:space="0" w:color="auto"/>
            <w:right w:val="inset" w:sz="6" w:space="0" w:color="auto"/>
          </w:tcBorders>
        </w:tcPr>
        <w:p w14:paraId="430FEB5B" w14:textId="77777777" w:rsidR="009A68B6" w:rsidRPr="009A68B6" w:rsidRDefault="009A68B6" w:rsidP="009A68B6">
          <w:pPr>
            <w:pStyle w:val="AltBilgi"/>
            <w:jc w:val="center"/>
            <w:rPr>
              <w:rFonts w:ascii="Times New Roman" w:hAnsi="Times New Roman"/>
              <w:b/>
              <w:bCs/>
              <w:sz w:val="20"/>
            </w:rPr>
          </w:pPr>
          <w:r w:rsidRPr="009A68B6">
            <w:rPr>
              <w:rFonts w:ascii="Times New Roman" w:hAnsi="Times New Roman"/>
              <w:b/>
              <w:bCs/>
              <w:sz w:val="20"/>
            </w:rPr>
            <w:t>ONAYLAYAN</w:t>
          </w:r>
        </w:p>
        <w:p w14:paraId="54C4DF0B" w14:textId="77777777" w:rsidR="009A68B6" w:rsidRPr="009A68B6" w:rsidRDefault="009A68B6" w:rsidP="009A68B6">
          <w:pPr>
            <w:pStyle w:val="AltBilgi"/>
            <w:jc w:val="center"/>
            <w:rPr>
              <w:rFonts w:ascii="Times New Roman" w:hAnsi="Times New Roman"/>
              <w:bCs/>
              <w:sz w:val="20"/>
            </w:rPr>
          </w:pPr>
          <w:r w:rsidRPr="009A68B6">
            <w:rPr>
              <w:rFonts w:ascii="Times New Roman" w:hAnsi="Times New Roman"/>
              <w:bCs/>
              <w:sz w:val="20"/>
            </w:rPr>
            <w:t>Kalite Koordinatörü</w:t>
          </w:r>
        </w:p>
      </w:tc>
    </w:tr>
  </w:tbl>
  <w:p w14:paraId="68BD5863" w14:textId="6C03862C" w:rsidR="00DD2651" w:rsidRPr="00DD2651" w:rsidRDefault="00DD2651">
    <w:pPr>
      <w:pStyle w:val="AltBilgi"/>
      <w:rPr>
        <w:i/>
        <w:color w:val="FF0000"/>
        <w:sz w:val="18"/>
      </w:rPr>
    </w:pPr>
    <w:r w:rsidRPr="00DD2651">
      <w:rPr>
        <w:i/>
        <w:color w:val="FF0000"/>
        <w:sz w:val="18"/>
      </w:rPr>
      <w:t>Bu dokümanın basılı hali kontrolsüz doküman kabul edilmektedir. Lütfen web sitesinden en son versiyonuna ulaşınız.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4E6AEF" w14:textId="77777777" w:rsidR="00396844" w:rsidRDefault="00396844" w:rsidP="0008634A">
      <w:pPr>
        <w:spacing w:after="0" w:line="240" w:lineRule="auto"/>
      </w:pPr>
      <w:r>
        <w:separator/>
      </w:r>
    </w:p>
  </w:footnote>
  <w:footnote w:type="continuationSeparator" w:id="0">
    <w:p w14:paraId="18FD7D4A" w14:textId="77777777" w:rsidR="00396844" w:rsidRDefault="00396844" w:rsidP="000863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9874" w:type="dxa"/>
      <w:tblInd w:w="-572" w:type="dxa"/>
      <w:tblLook w:val="04A0" w:firstRow="1" w:lastRow="0" w:firstColumn="1" w:lastColumn="0" w:noHBand="0" w:noVBand="1"/>
    </w:tblPr>
    <w:tblGrid>
      <w:gridCol w:w="1788"/>
      <w:gridCol w:w="4642"/>
      <w:gridCol w:w="1826"/>
      <w:gridCol w:w="1618"/>
    </w:tblGrid>
    <w:tr w:rsidR="009A68B6" w:rsidRPr="0008634A" w14:paraId="5E5EE925" w14:textId="77777777" w:rsidTr="009A68B6">
      <w:trPr>
        <w:trHeight w:val="261"/>
      </w:trPr>
      <w:tc>
        <w:tcPr>
          <w:tcW w:w="1788" w:type="dxa"/>
          <w:vMerge w:val="restart"/>
        </w:tcPr>
        <w:p w14:paraId="4AE65E4E" w14:textId="77777777" w:rsidR="009A68B6" w:rsidRPr="0008634A" w:rsidRDefault="009A68B6" w:rsidP="0008634A">
          <w:pPr>
            <w:tabs>
              <w:tab w:val="center" w:pos="4536"/>
              <w:tab w:val="right" w:pos="9072"/>
            </w:tabs>
            <w:spacing w:before="40" w:after="0" w:line="240" w:lineRule="auto"/>
            <w:rPr>
              <w:rFonts w:ascii="Century Gothic" w:eastAsia="Century Gothic" w:hAnsi="Century Gothic"/>
            </w:rPr>
          </w:pPr>
          <w:r w:rsidRPr="0008634A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64AAFF8" wp14:editId="3A4D9A15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2" w:type="dxa"/>
          <w:vMerge w:val="restart"/>
        </w:tcPr>
        <w:p w14:paraId="02BCAB89" w14:textId="77777777" w:rsidR="009A68B6" w:rsidRPr="0008634A" w:rsidRDefault="009A68B6" w:rsidP="0008634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entury Gothic" w:hAnsi="Times New Roman"/>
              <w:b/>
              <w:sz w:val="20"/>
              <w:szCs w:val="20"/>
            </w:rPr>
          </w:pPr>
        </w:p>
        <w:p w14:paraId="1B0D480A" w14:textId="77777777" w:rsidR="009A68B6" w:rsidRPr="0008634A" w:rsidRDefault="009A68B6" w:rsidP="0008634A">
          <w:pPr>
            <w:spacing w:after="0" w:line="240" w:lineRule="auto"/>
            <w:jc w:val="center"/>
            <w:rPr>
              <w:rFonts w:ascii="Times New Roman" w:eastAsia="Century Gothic" w:hAnsi="Times New Roman"/>
              <w:b/>
            </w:rPr>
          </w:pPr>
          <w:r w:rsidRPr="0008634A">
            <w:rPr>
              <w:rFonts w:ascii="Times New Roman" w:eastAsia="Century Gothic" w:hAnsi="Times New Roman"/>
              <w:b/>
            </w:rPr>
            <w:t xml:space="preserve">T.C. </w:t>
          </w:r>
        </w:p>
        <w:p w14:paraId="679173FC" w14:textId="77777777" w:rsidR="009A68B6" w:rsidRPr="0008634A" w:rsidRDefault="009A68B6" w:rsidP="0008634A">
          <w:pPr>
            <w:spacing w:after="0" w:line="240" w:lineRule="auto"/>
            <w:jc w:val="center"/>
            <w:rPr>
              <w:rFonts w:ascii="Century Gothic" w:eastAsia="Century Gothic" w:hAnsi="Century Gothic"/>
            </w:rPr>
          </w:pPr>
          <w:r w:rsidRPr="0008634A">
            <w:rPr>
              <w:rFonts w:ascii="Times New Roman" w:eastAsia="Century Gothic" w:hAnsi="Times New Roman"/>
              <w:b/>
            </w:rPr>
            <w:t xml:space="preserve">KASTAMONU ÜNİVERSİTESİ </w:t>
          </w:r>
        </w:p>
        <w:p w14:paraId="521B7EE9" w14:textId="77777777" w:rsidR="009A68B6" w:rsidRPr="0008634A" w:rsidRDefault="009A68B6" w:rsidP="0008634A">
          <w:pPr>
            <w:tabs>
              <w:tab w:val="center" w:pos="4536"/>
              <w:tab w:val="right" w:pos="9072"/>
            </w:tabs>
            <w:jc w:val="center"/>
            <w:rPr>
              <w:rFonts w:ascii="Century Gothic" w:eastAsia="Century Gothic" w:hAnsi="Century Gothic"/>
            </w:rPr>
          </w:pPr>
          <w:r>
            <w:rPr>
              <w:rFonts w:ascii="Times New Roman" w:hAnsi="Times New Roman"/>
              <w:b/>
            </w:rPr>
            <w:t>Uygun Olmayan Ürün/Hizmet Prosedürü</w:t>
          </w:r>
        </w:p>
      </w:tc>
      <w:tc>
        <w:tcPr>
          <w:tcW w:w="1826" w:type="dxa"/>
        </w:tcPr>
        <w:p w14:paraId="03E08DDC" w14:textId="77777777" w:rsidR="009A68B6" w:rsidRPr="009A68B6" w:rsidRDefault="009A68B6" w:rsidP="0008634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</w:rPr>
          </w:pPr>
          <w:r w:rsidRPr="009A68B6">
            <w:rPr>
              <w:rFonts w:ascii="Times New Roman" w:eastAsia="Century Gothic" w:hAnsi="Times New Roman"/>
            </w:rPr>
            <w:t>Doküman No</w:t>
          </w:r>
        </w:p>
      </w:tc>
      <w:tc>
        <w:tcPr>
          <w:tcW w:w="1618" w:type="dxa"/>
        </w:tcPr>
        <w:p w14:paraId="58AEE2E6" w14:textId="77777777" w:rsidR="009A68B6" w:rsidRPr="009A68B6" w:rsidRDefault="009A68B6" w:rsidP="0008634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</w:rPr>
          </w:pPr>
          <w:r w:rsidRPr="009A68B6">
            <w:rPr>
              <w:rFonts w:ascii="Times New Roman" w:eastAsia="Century Gothic" w:hAnsi="Times New Roman"/>
            </w:rPr>
            <w:t>KYS-PR-014</w:t>
          </w:r>
        </w:p>
      </w:tc>
    </w:tr>
    <w:tr w:rsidR="009A68B6" w:rsidRPr="0008634A" w14:paraId="223ED4D2" w14:textId="77777777" w:rsidTr="009A68B6">
      <w:trPr>
        <w:trHeight w:val="261"/>
      </w:trPr>
      <w:tc>
        <w:tcPr>
          <w:tcW w:w="1788" w:type="dxa"/>
          <w:vMerge/>
        </w:tcPr>
        <w:p w14:paraId="7A231D89" w14:textId="77777777" w:rsidR="009A68B6" w:rsidRPr="0008634A" w:rsidRDefault="009A68B6" w:rsidP="0008634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entury Gothic" w:eastAsia="Century Gothic" w:hAnsi="Century Gothic"/>
            </w:rPr>
          </w:pPr>
        </w:p>
      </w:tc>
      <w:tc>
        <w:tcPr>
          <w:tcW w:w="4642" w:type="dxa"/>
          <w:vMerge/>
        </w:tcPr>
        <w:p w14:paraId="3030FC98" w14:textId="77777777" w:rsidR="009A68B6" w:rsidRPr="0008634A" w:rsidRDefault="009A68B6" w:rsidP="0008634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entury Gothic" w:eastAsia="Century Gothic" w:hAnsi="Century Gothic"/>
            </w:rPr>
          </w:pPr>
        </w:p>
      </w:tc>
      <w:tc>
        <w:tcPr>
          <w:tcW w:w="1826" w:type="dxa"/>
        </w:tcPr>
        <w:p w14:paraId="62571561" w14:textId="77777777" w:rsidR="009A68B6" w:rsidRPr="009A68B6" w:rsidRDefault="009A68B6" w:rsidP="0008634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</w:rPr>
          </w:pPr>
          <w:r w:rsidRPr="009A68B6">
            <w:rPr>
              <w:rFonts w:ascii="Times New Roman" w:eastAsia="Century Gothic" w:hAnsi="Times New Roman"/>
            </w:rPr>
            <w:t>İlk Yayın Tarihi</w:t>
          </w:r>
        </w:p>
      </w:tc>
      <w:tc>
        <w:tcPr>
          <w:tcW w:w="1618" w:type="dxa"/>
        </w:tcPr>
        <w:p w14:paraId="41DC12FD" w14:textId="77777777" w:rsidR="009A68B6" w:rsidRPr="009A68B6" w:rsidRDefault="009A68B6" w:rsidP="0008634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</w:rPr>
          </w:pPr>
          <w:r w:rsidRPr="009A68B6">
            <w:rPr>
              <w:rFonts w:ascii="Times New Roman" w:eastAsia="Century Gothic" w:hAnsi="Times New Roman"/>
            </w:rPr>
            <w:t>14.10.2022</w:t>
          </w:r>
        </w:p>
      </w:tc>
    </w:tr>
    <w:tr w:rsidR="009A68B6" w:rsidRPr="0008634A" w14:paraId="324B40AA" w14:textId="77777777" w:rsidTr="009A68B6">
      <w:trPr>
        <w:trHeight w:val="275"/>
      </w:trPr>
      <w:tc>
        <w:tcPr>
          <w:tcW w:w="1788" w:type="dxa"/>
          <w:vMerge/>
        </w:tcPr>
        <w:p w14:paraId="5F774857" w14:textId="77777777" w:rsidR="009A68B6" w:rsidRPr="0008634A" w:rsidRDefault="009A68B6" w:rsidP="0008634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entury Gothic" w:eastAsia="Century Gothic" w:hAnsi="Century Gothic"/>
            </w:rPr>
          </w:pPr>
        </w:p>
      </w:tc>
      <w:tc>
        <w:tcPr>
          <w:tcW w:w="4642" w:type="dxa"/>
          <w:vMerge/>
        </w:tcPr>
        <w:p w14:paraId="7E1F1974" w14:textId="77777777" w:rsidR="009A68B6" w:rsidRPr="0008634A" w:rsidRDefault="009A68B6" w:rsidP="0008634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entury Gothic" w:eastAsia="Century Gothic" w:hAnsi="Century Gothic"/>
            </w:rPr>
          </w:pPr>
        </w:p>
      </w:tc>
      <w:tc>
        <w:tcPr>
          <w:tcW w:w="1826" w:type="dxa"/>
        </w:tcPr>
        <w:p w14:paraId="0A206DE8" w14:textId="77777777" w:rsidR="009A68B6" w:rsidRPr="009A68B6" w:rsidRDefault="009A68B6" w:rsidP="0008634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</w:rPr>
          </w:pPr>
          <w:r w:rsidRPr="009A68B6">
            <w:rPr>
              <w:rFonts w:ascii="Times New Roman" w:eastAsia="Century Gothic" w:hAnsi="Times New Roman"/>
            </w:rPr>
            <w:t>Revizyon Tarihi</w:t>
          </w:r>
        </w:p>
      </w:tc>
      <w:tc>
        <w:tcPr>
          <w:tcW w:w="1618" w:type="dxa"/>
        </w:tcPr>
        <w:p w14:paraId="19250D03" w14:textId="3E786202" w:rsidR="009A68B6" w:rsidRPr="009A68B6" w:rsidRDefault="009A68B6" w:rsidP="0008634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</w:rPr>
          </w:pPr>
          <w:r>
            <w:rPr>
              <w:rFonts w:ascii="Times New Roman" w:eastAsia="Century Gothic" w:hAnsi="Times New Roman"/>
            </w:rPr>
            <w:t>19.09.2025</w:t>
          </w:r>
        </w:p>
      </w:tc>
    </w:tr>
    <w:tr w:rsidR="009A68B6" w:rsidRPr="0008634A" w14:paraId="13CB1C8B" w14:textId="77777777" w:rsidTr="009A68B6">
      <w:trPr>
        <w:trHeight w:val="275"/>
      </w:trPr>
      <w:tc>
        <w:tcPr>
          <w:tcW w:w="1788" w:type="dxa"/>
          <w:vMerge/>
        </w:tcPr>
        <w:p w14:paraId="0BFC7541" w14:textId="77777777" w:rsidR="009A68B6" w:rsidRPr="0008634A" w:rsidRDefault="009A68B6" w:rsidP="0008634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entury Gothic" w:eastAsia="Century Gothic" w:hAnsi="Century Gothic"/>
            </w:rPr>
          </w:pPr>
        </w:p>
      </w:tc>
      <w:tc>
        <w:tcPr>
          <w:tcW w:w="4642" w:type="dxa"/>
          <w:vMerge/>
        </w:tcPr>
        <w:p w14:paraId="6F2AFAA1" w14:textId="77777777" w:rsidR="009A68B6" w:rsidRPr="0008634A" w:rsidRDefault="009A68B6" w:rsidP="0008634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entury Gothic" w:eastAsia="Century Gothic" w:hAnsi="Century Gothic"/>
            </w:rPr>
          </w:pPr>
        </w:p>
      </w:tc>
      <w:tc>
        <w:tcPr>
          <w:tcW w:w="1826" w:type="dxa"/>
        </w:tcPr>
        <w:p w14:paraId="5EDDDF48" w14:textId="77777777" w:rsidR="009A68B6" w:rsidRPr="009A68B6" w:rsidRDefault="009A68B6" w:rsidP="0008634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</w:rPr>
          </w:pPr>
          <w:r w:rsidRPr="009A68B6">
            <w:rPr>
              <w:rFonts w:ascii="Times New Roman" w:eastAsia="Century Gothic" w:hAnsi="Times New Roman"/>
            </w:rPr>
            <w:t>Revizyon No</w:t>
          </w:r>
        </w:p>
      </w:tc>
      <w:tc>
        <w:tcPr>
          <w:tcW w:w="1618" w:type="dxa"/>
        </w:tcPr>
        <w:p w14:paraId="00CBC379" w14:textId="2BF49BAD" w:rsidR="009A68B6" w:rsidRPr="009A68B6" w:rsidRDefault="009A68B6" w:rsidP="0008634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</w:rPr>
          </w:pPr>
          <w:r w:rsidRPr="009A68B6">
            <w:rPr>
              <w:rFonts w:ascii="Times New Roman" w:eastAsia="Century Gothic" w:hAnsi="Times New Roman"/>
            </w:rPr>
            <w:t>0</w:t>
          </w:r>
          <w:r>
            <w:rPr>
              <w:rFonts w:ascii="Times New Roman" w:eastAsia="Century Gothic" w:hAnsi="Times New Roman"/>
            </w:rPr>
            <w:t>1</w:t>
          </w:r>
        </w:p>
      </w:tc>
    </w:tr>
    <w:tr w:rsidR="009A68B6" w:rsidRPr="0008634A" w14:paraId="0AD5A46B" w14:textId="77777777" w:rsidTr="009A68B6">
      <w:trPr>
        <w:trHeight w:val="261"/>
      </w:trPr>
      <w:tc>
        <w:tcPr>
          <w:tcW w:w="1788" w:type="dxa"/>
          <w:vMerge/>
        </w:tcPr>
        <w:p w14:paraId="7212CF21" w14:textId="77777777" w:rsidR="009A68B6" w:rsidRPr="0008634A" w:rsidRDefault="009A68B6" w:rsidP="0008634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entury Gothic" w:eastAsia="Century Gothic" w:hAnsi="Century Gothic"/>
            </w:rPr>
          </w:pPr>
        </w:p>
      </w:tc>
      <w:tc>
        <w:tcPr>
          <w:tcW w:w="4642" w:type="dxa"/>
          <w:vMerge/>
        </w:tcPr>
        <w:p w14:paraId="56A12A3F" w14:textId="77777777" w:rsidR="009A68B6" w:rsidRPr="0008634A" w:rsidRDefault="009A68B6" w:rsidP="0008634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entury Gothic" w:eastAsia="Century Gothic" w:hAnsi="Century Gothic"/>
            </w:rPr>
          </w:pPr>
        </w:p>
      </w:tc>
      <w:tc>
        <w:tcPr>
          <w:tcW w:w="1826" w:type="dxa"/>
        </w:tcPr>
        <w:p w14:paraId="7FDEA1DA" w14:textId="77777777" w:rsidR="009A68B6" w:rsidRPr="009A68B6" w:rsidRDefault="009A68B6" w:rsidP="0008634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</w:rPr>
          </w:pPr>
          <w:r w:rsidRPr="009A68B6">
            <w:rPr>
              <w:rFonts w:ascii="Times New Roman" w:eastAsia="Century Gothic" w:hAnsi="Times New Roman"/>
            </w:rPr>
            <w:t>Sayfa No</w:t>
          </w:r>
        </w:p>
      </w:tc>
      <w:tc>
        <w:tcPr>
          <w:tcW w:w="1618" w:type="dxa"/>
        </w:tcPr>
        <w:p w14:paraId="1AF428C6" w14:textId="77777777" w:rsidR="009A68B6" w:rsidRPr="009A68B6" w:rsidRDefault="009A68B6" w:rsidP="0008634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</w:rPr>
          </w:pPr>
          <w:r w:rsidRPr="009A68B6">
            <w:rPr>
              <w:rFonts w:ascii="Times New Roman" w:eastAsia="Century Gothic" w:hAnsi="Times New Roman"/>
            </w:rPr>
            <w:fldChar w:fldCharType="begin"/>
          </w:r>
          <w:r w:rsidRPr="009A68B6">
            <w:rPr>
              <w:rFonts w:ascii="Times New Roman" w:eastAsia="Century Gothic" w:hAnsi="Times New Roman"/>
            </w:rPr>
            <w:instrText>PAGE   \* MERGEFORMAT</w:instrText>
          </w:r>
          <w:r w:rsidRPr="009A68B6">
            <w:rPr>
              <w:rFonts w:ascii="Times New Roman" w:eastAsia="Century Gothic" w:hAnsi="Times New Roman"/>
            </w:rPr>
            <w:fldChar w:fldCharType="separate"/>
          </w:r>
          <w:r w:rsidRPr="009A68B6">
            <w:rPr>
              <w:rFonts w:ascii="Times New Roman" w:eastAsia="Century Gothic" w:hAnsi="Times New Roman"/>
              <w:noProof/>
            </w:rPr>
            <w:t>1</w:t>
          </w:r>
          <w:r w:rsidRPr="009A68B6">
            <w:rPr>
              <w:rFonts w:ascii="Times New Roman" w:eastAsia="Century Gothic" w:hAnsi="Times New Roman"/>
            </w:rPr>
            <w:fldChar w:fldCharType="end"/>
          </w:r>
          <w:r w:rsidRPr="009A68B6">
            <w:rPr>
              <w:rFonts w:ascii="Times New Roman" w:eastAsia="Century Gothic" w:hAnsi="Times New Roman"/>
            </w:rPr>
            <w:t>/3</w:t>
          </w:r>
        </w:p>
      </w:tc>
    </w:tr>
  </w:tbl>
  <w:p w14:paraId="4111469B" w14:textId="77777777" w:rsidR="0008634A" w:rsidRDefault="0008634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0D54E2"/>
    <w:multiLevelType w:val="hybridMultilevel"/>
    <w:tmpl w:val="1ACA34C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9125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D33"/>
    <w:rsid w:val="0008634A"/>
    <w:rsid w:val="000D2978"/>
    <w:rsid w:val="001378B0"/>
    <w:rsid w:val="0016190A"/>
    <w:rsid w:val="001C08C6"/>
    <w:rsid w:val="00266D9C"/>
    <w:rsid w:val="00293E21"/>
    <w:rsid w:val="002B41B9"/>
    <w:rsid w:val="002F1B53"/>
    <w:rsid w:val="00300B74"/>
    <w:rsid w:val="00372284"/>
    <w:rsid w:val="003811ED"/>
    <w:rsid w:val="00396844"/>
    <w:rsid w:val="004E3B1F"/>
    <w:rsid w:val="004E77BF"/>
    <w:rsid w:val="00581323"/>
    <w:rsid w:val="0068463A"/>
    <w:rsid w:val="00714F73"/>
    <w:rsid w:val="007518BE"/>
    <w:rsid w:val="007A5069"/>
    <w:rsid w:val="00824641"/>
    <w:rsid w:val="008F1619"/>
    <w:rsid w:val="008F43FC"/>
    <w:rsid w:val="009A68B6"/>
    <w:rsid w:val="00A10E90"/>
    <w:rsid w:val="00A3626E"/>
    <w:rsid w:val="00B14DC7"/>
    <w:rsid w:val="00BC1826"/>
    <w:rsid w:val="00BE0171"/>
    <w:rsid w:val="00D9211D"/>
    <w:rsid w:val="00DC7CD9"/>
    <w:rsid w:val="00DD2651"/>
    <w:rsid w:val="00DD6BC7"/>
    <w:rsid w:val="00E66F8B"/>
    <w:rsid w:val="00E81D33"/>
    <w:rsid w:val="00EB0493"/>
    <w:rsid w:val="00EF65DF"/>
    <w:rsid w:val="00F24433"/>
    <w:rsid w:val="00F627B8"/>
    <w:rsid w:val="00F724D0"/>
    <w:rsid w:val="00FC7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CE0EF"/>
  <w15:chartTrackingRefBased/>
  <w15:docId w15:val="{56D29022-5DA0-415C-9639-FFA0D78DC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634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863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8634A"/>
  </w:style>
  <w:style w:type="paragraph" w:styleId="AltBilgi">
    <w:name w:val="footer"/>
    <w:aliases w:val="Altbilgi"/>
    <w:basedOn w:val="Normal"/>
    <w:link w:val="AltBilgiChar"/>
    <w:unhideWhenUsed/>
    <w:rsid w:val="000863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8634A"/>
  </w:style>
  <w:style w:type="table" w:styleId="TabloKlavuzu">
    <w:name w:val="Table Grid"/>
    <w:basedOn w:val="NormalTablo"/>
    <w:uiPriority w:val="39"/>
    <w:rsid w:val="000863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8634A"/>
    <w:pPr>
      <w:ind w:left="720"/>
      <w:contextualSpacing/>
    </w:pPr>
  </w:style>
  <w:style w:type="character" w:customStyle="1" w:styleId="AltbilgiChar0">
    <w:name w:val="Altbilgi Char"/>
    <w:rsid w:val="009A68B6"/>
    <w:rPr>
      <w:rFonts w:ascii="Times New Roman" w:eastAsia="Times New Roman" w:hAnsi="Times New Roman"/>
      <w:sz w:val="24"/>
      <w:szCs w:val="24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AYCA NUR AYDOGAN</cp:lastModifiedBy>
  <cp:revision>3</cp:revision>
  <cp:lastPrinted>2022-10-18T12:50:00Z</cp:lastPrinted>
  <dcterms:created xsi:type="dcterms:W3CDTF">2025-09-19T09:06:00Z</dcterms:created>
  <dcterms:modified xsi:type="dcterms:W3CDTF">2025-09-19T09:13:00Z</dcterms:modified>
</cp:coreProperties>
</file>